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34" w:rsidRDefault="001A77D2" w:rsidP="001A77D2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Класификација, особине и карактеристичне величине меморија</w:t>
      </w:r>
    </w:p>
    <w:p w:rsidR="001A77D2" w:rsidRDefault="001A77D2" w:rsidP="001A77D2">
      <w:pPr>
        <w:jc w:val="center"/>
        <w:rPr>
          <w:rFonts w:asciiTheme="minorHAnsi" w:hAnsiTheme="minorHAnsi" w:cstheme="minorHAnsi"/>
          <w:lang w:val="sr-Cyrl-RS"/>
        </w:rPr>
      </w:pPr>
    </w:p>
    <w:p w:rsidR="001A77D2" w:rsidRDefault="009B4179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Један од првих електронских рачунара</w:t>
      </w:r>
      <w:r w:rsidR="00D75716"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  <w:lang w:val="sr-Cyrl-RS"/>
        </w:rPr>
        <w:t xml:space="preserve"> </w:t>
      </w:r>
      <w:r w:rsidR="00D75716">
        <w:rPr>
          <w:rFonts w:asciiTheme="minorHAnsi" w:hAnsiTheme="minorHAnsi" w:cstheme="minorHAnsi"/>
          <w:lang w:val="sr-Cyrl-RS"/>
        </w:rPr>
        <w:t xml:space="preserve">као што је то био </w:t>
      </w:r>
      <w:r>
        <w:rPr>
          <w:rFonts w:asciiTheme="minorHAnsi" w:hAnsiTheme="minorHAnsi" w:cstheme="minorHAnsi"/>
          <w:lang w:val="en-GB"/>
        </w:rPr>
        <w:t>ENIAC (Electronic Numerical Integrator And Computer)</w:t>
      </w:r>
      <w:r>
        <w:rPr>
          <w:rFonts w:asciiTheme="minorHAnsi" w:hAnsiTheme="minorHAnsi" w:cstheme="minorHAnsi"/>
          <w:lang w:val="sr-Cyrl-RS"/>
        </w:rPr>
        <w:t xml:space="preserve">, који је званично пуштен у рад 1947.године, било је јасно да је програмирање на рачунару који се састоји од огромног броја прекидача и каблова изузетно споро и компликовано </w:t>
      </w:r>
      <w:r w:rsidR="003C4F08">
        <w:rPr>
          <w:rFonts w:asciiTheme="minorHAnsi" w:hAnsiTheme="minorHAnsi" w:cstheme="minorHAnsi"/>
          <w:lang w:val="sr-Cyrl-RS"/>
        </w:rPr>
        <w:t>и да је боље представити компјутерски програм у дигиталном облику у меморији рачунара.</w:t>
      </w:r>
    </w:p>
    <w:p w:rsidR="003C4F08" w:rsidRDefault="003C4F08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Тада и почиње употреба бинарног бројног система за представљање података уместо децималног бројног система.</w:t>
      </w:r>
    </w:p>
    <w:p w:rsidR="003C4F08" w:rsidRDefault="003C4F08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Јављају се први меморијски елементи у рачунарима који за задатак имају чување података између извршења две математичке операције.</w:t>
      </w:r>
    </w:p>
    <w:p w:rsidR="003C4F08" w:rsidRDefault="003C4F08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Историјски гледано, врло брзо се појављују регистарске структуре које се користе у дигиталним уређајима за смештање података.</w:t>
      </w:r>
    </w:p>
    <w:p w:rsidR="003C4F08" w:rsidRPr="009B4179" w:rsidRDefault="003C4F08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Међутим, проблем се јавља када је постало неоходно смештати све веће (данас говоримо о огромним) количине података при чему стандардни паралелни регистри више нису примењиви.</w:t>
      </w:r>
    </w:p>
    <w:p w:rsidR="003C4F08" w:rsidRDefault="003C4F08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Даљи развој меморијских медијума је условио грубу поделу </w:t>
      </w:r>
      <w:r w:rsidR="00F81151">
        <w:rPr>
          <w:rFonts w:asciiTheme="minorHAnsi" w:hAnsiTheme="minorHAnsi" w:cstheme="minorHAnsi"/>
          <w:lang w:val="sr-Cyrl-RS"/>
        </w:rPr>
        <w:t xml:space="preserve">(технологије израде, физичка својства) </w:t>
      </w:r>
      <w:r>
        <w:rPr>
          <w:rFonts w:asciiTheme="minorHAnsi" w:hAnsiTheme="minorHAnsi" w:cstheme="minorHAnsi"/>
          <w:lang w:val="sr-Cyrl-RS"/>
        </w:rPr>
        <w:t>на механичке, п</w:t>
      </w:r>
      <w:r w:rsidR="005C3F45">
        <w:rPr>
          <w:rFonts w:asciiTheme="minorHAnsi" w:hAnsiTheme="minorHAnsi" w:cstheme="minorHAnsi"/>
          <w:lang w:val="sr-Cyrl-RS"/>
        </w:rPr>
        <w:t>реносиве</w:t>
      </w:r>
      <w:r>
        <w:rPr>
          <w:rFonts w:asciiTheme="minorHAnsi" w:hAnsiTheme="minorHAnsi" w:cstheme="minorHAnsi"/>
          <w:lang w:val="sr-Cyrl-RS"/>
        </w:rPr>
        <w:t xml:space="preserve"> и </w:t>
      </w:r>
      <w:r w:rsidR="00F81151">
        <w:rPr>
          <w:rFonts w:asciiTheme="minorHAnsi" w:hAnsiTheme="minorHAnsi" w:cstheme="minorHAnsi"/>
          <w:lang w:val="sr-Cyrl-RS"/>
        </w:rPr>
        <w:t xml:space="preserve">медијуме </w:t>
      </w:r>
      <w:r>
        <w:rPr>
          <w:rFonts w:asciiTheme="minorHAnsi" w:hAnsiTheme="minorHAnsi" w:cstheme="minorHAnsi"/>
          <w:lang w:val="sr-Cyrl-RS"/>
        </w:rPr>
        <w:t>мемориј</w:t>
      </w:r>
      <w:r w:rsidR="00F81151">
        <w:rPr>
          <w:rFonts w:asciiTheme="minorHAnsi" w:hAnsiTheme="minorHAnsi" w:cstheme="minorHAnsi"/>
          <w:lang w:val="sr-Cyrl-RS"/>
        </w:rPr>
        <w:t>а</w:t>
      </w:r>
      <w:r>
        <w:rPr>
          <w:rFonts w:asciiTheme="minorHAnsi" w:hAnsiTheme="minorHAnsi" w:cstheme="minorHAnsi"/>
          <w:lang w:val="sr-Cyrl-RS"/>
        </w:rPr>
        <w:t xml:space="preserve"> у чврстом стању.</w:t>
      </w:r>
    </w:p>
    <w:p w:rsidR="003C4F08" w:rsidRDefault="007B3BE8" w:rsidP="001A77D2">
      <w:pPr>
        <w:jc w:val="both"/>
        <w:rPr>
          <w:rFonts w:asciiTheme="minorHAnsi" w:hAnsiTheme="minorHAnsi" w:cstheme="minorHAnsi"/>
          <w:lang w:val="sr-Cyrl-RS"/>
        </w:rPr>
      </w:pPr>
      <w:r>
        <w:object w:dxaOrig="10455" w:dyaOrig="9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416.3pt" o:ole="">
            <v:imagedata r:id="rId7" o:title=""/>
          </v:shape>
          <o:OLEObject Type="Embed" ProgID="Visio.Drawing.15" ShapeID="_x0000_i1025" DrawAspect="Content" ObjectID="_1647680033" r:id="rId8"/>
        </w:object>
      </w:r>
    </w:p>
    <w:p w:rsidR="005C3F45" w:rsidRDefault="005C3F45" w:rsidP="001A77D2">
      <w:pPr>
        <w:jc w:val="both"/>
        <w:rPr>
          <w:rFonts w:asciiTheme="minorHAnsi" w:hAnsiTheme="minorHAnsi" w:cstheme="minorHAnsi"/>
          <w:lang w:val="sr-Cyrl-RS"/>
        </w:rPr>
      </w:pPr>
    </w:p>
    <w:p w:rsidR="005C3F45" w:rsidRDefault="005C3F45" w:rsidP="001A77D2">
      <w:pPr>
        <w:jc w:val="both"/>
        <w:rPr>
          <w:rFonts w:asciiTheme="minorHAnsi" w:hAnsiTheme="minorHAnsi" w:cstheme="minorHAnsi"/>
          <w:lang w:val="en-GB"/>
        </w:rPr>
      </w:pPr>
    </w:p>
    <w:p w:rsidR="00CC1041" w:rsidRDefault="00B064B3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en-GB"/>
        </w:rPr>
        <w:t xml:space="preserve">Oд друге половине 20.века почињу да се користе механички медији за меморисање података </w:t>
      </w:r>
      <w:r>
        <w:rPr>
          <w:rFonts w:asciiTheme="minorHAnsi" w:hAnsiTheme="minorHAnsi" w:cstheme="minorHAnsi"/>
          <w:lang w:val="sr-Cyrl-RS"/>
        </w:rPr>
        <w:t>(бушене траке и бушене картице).</w:t>
      </w:r>
    </w:p>
    <w:p w:rsidR="00B064B3" w:rsidRDefault="00B064B3" w:rsidP="001A77D2">
      <w:pPr>
        <w:jc w:val="both"/>
        <w:rPr>
          <w:rFonts w:asciiTheme="minorHAnsi" w:hAnsiTheme="minorHAnsi" w:cstheme="minorHAnsi"/>
          <w:lang w:val="en-GB"/>
        </w:rPr>
      </w:pPr>
      <w:r w:rsidRPr="00B064B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2620010" cy="1744345"/>
            <wp:effectExtent l="0" t="0" r="0" b="0"/>
            <wp:docPr id="2" name="Picture 2" descr="C:\Users\nera\Downloads\panched_t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ra\Downloads\panched_tap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4B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54B65AE9" wp14:editId="72CA7223">
            <wp:extent cx="3455647" cy="1506899"/>
            <wp:effectExtent l="0" t="0" r="0" b="0"/>
            <wp:docPr id="1" name="Picture 1" descr="C:\Users\nera\Downloads\punched_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ra\Downloads\punched_ca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35" cy="15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B3" w:rsidRDefault="00B064B3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Једна бушена картица је могла да сачува до 80 знакова.</w:t>
      </w:r>
    </w:p>
    <w:p w:rsidR="00B064B3" w:rsidRDefault="00EA5D97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Тада се развијају и меморије од магнетних језгара и меморије са кондезаторима.</w:t>
      </w:r>
    </w:p>
    <w:p w:rsidR="00EA5D97" w:rsidRDefault="00EA5D97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Меморије се могу поделити према времену у којем могу чувати податке на краткотрајне (докле су под напоном) и дуготрајне (меморишу и после искључења напајања).</w:t>
      </w:r>
    </w:p>
    <w:p w:rsidR="00EA5D97" w:rsidRDefault="00EA5D97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За меморије се све више тражило да буду све мањих димензија</w:t>
      </w:r>
      <w:r w:rsidR="000E0E76">
        <w:rPr>
          <w:rFonts w:asciiTheme="minorHAnsi" w:hAnsiTheme="minorHAnsi" w:cstheme="minorHAnsi"/>
          <w:lang w:val="sr-Cyrl-RS"/>
        </w:rPr>
        <w:t>, да меморишу без потребе за освежавањем података, да што мање троше енергију приликом меморисања.</w:t>
      </w:r>
    </w:p>
    <w:p w:rsidR="000E0E76" w:rsidRDefault="00B42222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Појављују се магнетне меморије као магнетне траке, магнетни мехурови, хард дискови и савитљиви дискови.</w:t>
      </w:r>
    </w:p>
    <w:p w:rsidR="00F3634D" w:rsidRDefault="00F3634D" w:rsidP="001A77D2">
      <w:pPr>
        <w:jc w:val="both"/>
        <w:rPr>
          <w:rFonts w:asciiTheme="minorHAnsi" w:hAnsiTheme="minorHAnsi" w:cstheme="minorHAnsi"/>
          <w:lang w:val="sr-Cyrl-RS"/>
        </w:rPr>
      </w:pPr>
      <w:r w:rsidRPr="00F3634D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2620010" cy="1744345"/>
            <wp:effectExtent l="0" t="0" r="0" b="0"/>
            <wp:docPr id="3" name="Picture 3" descr="C:\Users\nera\Downloads\magnetic_tа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ra\Downloads\magnetic_tаp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606C3964" wp14:editId="0C428492">
            <wp:extent cx="2355850" cy="1941195"/>
            <wp:effectExtent l="0" t="0" r="6350" b="1905"/>
            <wp:docPr id="4" name="Picture 4" descr="LTO-8 Tape | Spectra Logic - LTO 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O-8 Tape | Spectra Logic - LTO Ta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22" w:rsidRDefault="00F3634D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 зависности од дужине магнетне траке на њу је могло да стане и до 1 тербајт података.</w:t>
      </w:r>
    </w:p>
    <w:p w:rsidR="000C32BF" w:rsidRPr="000C32BF" w:rsidRDefault="000C32BF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 5.25</w:t>
      </w:r>
      <w:r>
        <w:rPr>
          <w:rFonts w:asciiTheme="minorHAnsi" w:hAnsiTheme="minorHAnsi" w:cstheme="minorHAnsi"/>
          <w:lang w:val="en-GB"/>
        </w:rPr>
        <w:t xml:space="preserve">’’ </w:t>
      </w:r>
      <w:r>
        <w:rPr>
          <w:rFonts w:asciiTheme="minorHAnsi" w:hAnsiTheme="minorHAnsi" w:cstheme="minorHAnsi"/>
          <w:lang w:val="sr-Cyrl-RS"/>
        </w:rPr>
        <w:t>савитљиви диск се смештало 1.2 МВ а на 3.5</w:t>
      </w:r>
      <w:r>
        <w:rPr>
          <w:rFonts w:asciiTheme="minorHAnsi" w:hAnsiTheme="minorHAnsi" w:cstheme="minorHAnsi"/>
          <w:lang w:val="en-GB"/>
        </w:rPr>
        <w:t>’’</w:t>
      </w:r>
      <w:r>
        <w:rPr>
          <w:rFonts w:asciiTheme="minorHAnsi" w:hAnsiTheme="minorHAnsi" w:cstheme="minorHAnsi"/>
          <w:lang w:val="sr-Cyrl-RS"/>
        </w:rPr>
        <w:t xml:space="preserve"> савитљиви диск се смештало 1.44 МВ података.</w:t>
      </w:r>
    </w:p>
    <w:p w:rsidR="00F3634D" w:rsidRDefault="00216331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 развоју дуготрајних меморија на крају 20.века долази до појаве оптичких меморија (</w:t>
      </w:r>
      <w:r>
        <w:rPr>
          <w:rFonts w:asciiTheme="minorHAnsi" w:hAnsiTheme="minorHAnsi" w:cstheme="minorHAnsi"/>
          <w:lang w:val="en-GB"/>
        </w:rPr>
        <w:t xml:space="preserve">CD, DVD, Blu-Ray, </w:t>
      </w:r>
      <w:r>
        <w:rPr>
          <w:rFonts w:asciiTheme="minorHAnsi" w:hAnsiTheme="minorHAnsi" w:cstheme="minorHAnsi"/>
          <w:lang w:val="sr-Cyrl-RS"/>
        </w:rPr>
        <w:t>и холографске меморије).</w:t>
      </w:r>
    </w:p>
    <w:p w:rsidR="00216331" w:rsidRDefault="000E1810" w:rsidP="001A77D2">
      <w:pPr>
        <w:jc w:val="both"/>
        <w:rPr>
          <w:rFonts w:asciiTheme="minorHAnsi" w:hAnsiTheme="minorHAnsi" w:cstheme="minorHAnsi"/>
          <w:lang w:val="en-GB"/>
        </w:rPr>
      </w:pPr>
      <w:r w:rsidRPr="000E1810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3041308" cy="2024836"/>
            <wp:effectExtent l="0" t="0" r="0" b="0"/>
            <wp:docPr id="5" name="Picture 5" descr="C:\Users\nera\Downloads\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ra\Downloads\c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54" cy="205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25D" w:rsidRPr="004E425D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2171065" cy="2103755"/>
            <wp:effectExtent l="0" t="0" r="0" b="0"/>
            <wp:docPr id="6" name="Picture 6" descr="C:\Users\nera\Downloads\blu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ra\Downloads\blura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10" w:rsidRDefault="000E1810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Стандардни </w:t>
      </w:r>
      <w:r>
        <w:rPr>
          <w:rFonts w:asciiTheme="minorHAnsi" w:hAnsiTheme="minorHAnsi" w:cstheme="minorHAnsi"/>
          <w:lang w:val="en-GB"/>
        </w:rPr>
        <w:t xml:space="preserve">CD </w:t>
      </w:r>
      <w:r>
        <w:rPr>
          <w:rFonts w:asciiTheme="minorHAnsi" w:hAnsiTheme="minorHAnsi" w:cstheme="minorHAnsi"/>
          <w:lang w:val="sr-Cyrl-RS"/>
        </w:rPr>
        <w:t>може да прими до 700 МВ</w:t>
      </w:r>
      <w:bookmarkStart w:id="0" w:name="_GoBack"/>
      <w:bookmarkEnd w:id="0"/>
      <w:r>
        <w:rPr>
          <w:rFonts w:asciiTheme="minorHAnsi" w:hAnsiTheme="minorHAnsi" w:cstheme="minorHAnsi"/>
          <w:lang w:val="sr-Cyrl-RS"/>
        </w:rPr>
        <w:t xml:space="preserve"> података</w:t>
      </w:r>
      <w:r w:rsidR="004E425D">
        <w:rPr>
          <w:rFonts w:asciiTheme="minorHAnsi" w:hAnsiTheme="minorHAnsi" w:cstheme="minorHAnsi"/>
          <w:lang w:val="sr-Cyrl-RS"/>
        </w:rPr>
        <w:t xml:space="preserve">, стандардни </w:t>
      </w:r>
      <w:r w:rsidR="004E425D">
        <w:rPr>
          <w:rFonts w:asciiTheme="minorHAnsi" w:hAnsiTheme="minorHAnsi" w:cstheme="minorHAnsi"/>
          <w:lang w:val="en-GB"/>
        </w:rPr>
        <w:t xml:space="preserve">DVD </w:t>
      </w:r>
      <w:r w:rsidR="004E425D">
        <w:rPr>
          <w:rFonts w:asciiTheme="minorHAnsi" w:hAnsiTheme="minorHAnsi" w:cstheme="minorHAnsi"/>
          <w:lang w:val="sr-Cyrl-RS"/>
        </w:rPr>
        <w:t xml:space="preserve">може да прими 4,7 </w:t>
      </w:r>
      <w:r w:rsidR="004E425D">
        <w:rPr>
          <w:rFonts w:asciiTheme="minorHAnsi" w:hAnsiTheme="minorHAnsi" w:cstheme="minorHAnsi"/>
          <w:lang w:val="en-GB"/>
        </w:rPr>
        <w:t xml:space="preserve">GB </w:t>
      </w:r>
      <w:r w:rsidR="004E425D">
        <w:rPr>
          <w:rFonts w:asciiTheme="minorHAnsi" w:hAnsiTheme="minorHAnsi" w:cstheme="minorHAnsi"/>
          <w:lang w:val="sr-Cyrl-RS"/>
        </w:rPr>
        <w:t>података</w:t>
      </w:r>
      <w:r w:rsidR="004E425D">
        <w:rPr>
          <w:rFonts w:asciiTheme="minorHAnsi" w:hAnsiTheme="minorHAnsi" w:cstheme="minorHAnsi"/>
          <w:lang w:val="en-GB"/>
        </w:rPr>
        <w:t xml:space="preserve">, </w:t>
      </w:r>
      <w:r w:rsidR="004E425D">
        <w:rPr>
          <w:rFonts w:asciiTheme="minorHAnsi" w:hAnsiTheme="minorHAnsi" w:cstheme="minorHAnsi"/>
          <w:lang w:val="sr-Cyrl-RS"/>
        </w:rPr>
        <w:t xml:space="preserve">једнослојни </w:t>
      </w:r>
      <w:r w:rsidR="004E425D">
        <w:rPr>
          <w:rFonts w:asciiTheme="minorHAnsi" w:hAnsiTheme="minorHAnsi" w:cstheme="minorHAnsi"/>
          <w:lang w:val="en-GB"/>
        </w:rPr>
        <w:t xml:space="preserve">Blu-ray </w:t>
      </w:r>
      <w:r w:rsidR="004E425D">
        <w:rPr>
          <w:rFonts w:asciiTheme="minorHAnsi" w:hAnsiTheme="minorHAnsi" w:cstheme="minorHAnsi"/>
          <w:lang w:val="sr-Cyrl-RS"/>
        </w:rPr>
        <w:t>диск може да прими 25</w:t>
      </w:r>
      <w:r w:rsidR="004E425D">
        <w:rPr>
          <w:rFonts w:asciiTheme="minorHAnsi" w:hAnsiTheme="minorHAnsi" w:cstheme="minorHAnsi"/>
          <w:lang w:val="en-GB"/>
        </w:rPr>
        <w:t xml:space="preserve">GB </w:t>
      </w:r>
      <w:r w:rsidR="004E425D">
        <w:rPr>
          <w:rFonts w:asciiTheme="minorHAnsi" w:hAnsiTheme="minorHAnsi" w:cstheme="minorHAnsi"/>
          <w:lang w:val="sr-Cyrl-RS"/>
        </w:rPr>
        <w:t xml:space="preserve">података, двослојни </w:t>
      </w:r>
      <w:r w:rsidR="004E425D">
        <w:rPr>
          <w:rFonts w:asciiTheme="minorHAnsi" w:hAnsiTheme="minorHAnsi" w:cstheme="minorHAnsi"/>
          <w:lang w:val="en-GB"/>
        </w:rPr>
        <w:t xml:space="preserve">Blu-ray </w:t>
      </w:r>
      <w:r w:rsidR="004E425D">
        <w:rPr>
          <w:rFonts w:asciiTheme="minorHAnsi" w:hAnsiTheme="minorHAnsi" w:cstheme="minorHAnsi"/>
          <w:lang w:val="sr-Cyrl-RS"/>
        </w:rPr>
        <w:t>диск може да прими 50</w:t>
      </w:r>
      <w:r w:rsidR="004E425D">
        <w:rPr>
          <w:rFonts w:asciiTheme="minorHAnsi" w:hAnsiTheme="minorHAnsi" w:cstheme="minorHAnsi"/>
          <w:lang w:val="en-GB"/>
        </w:rPr>
        <w:t xml:space="preserve">GB </w:t>
      </w:r>
      <w:r w:rsidR="004E425D">
        <w:rPr>
          <w:rFonts w:asciiTheme="minorHAnsi" w:hAnsiTheme="minorHAnsi" w:cstheme="minorHAnsi"/>
          <w:lang w:val="sr-Cyrl-RS"/>
        </w:rPr>
        <w:t>података</w:t>
      </w:r>
      <w:r>
        <w:rPr>
          <w:rFonts w:asciiTheme="minorHAnsi" w:hAnsiTheme="minorHAnsi" w:cstheme="minorHAnsi"/>
          <w:lang w:val="sr-Cyrl-RS"/>
        </w:rPr>
        <w:t>.</w:t>
      </w:r>
    </w:p>
    <w:p w:rsidR="00F52E59" w:rsidRPr="000E1810" w:rsidRDefault="00F52E59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Истовремено са повећањем густине паковања података у меморије и брзине рада меморија, долази до смањења потрошње електричне енергије при раду као и цене производње.</w:t>
      </w:r>
    </w:p>
    <w:p w:rsidR="00F3634D" w:rsidRDefault="0069389F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Код магнетних и оптичких меморија проблем је у великом времену потребном за упис и читање података.</w:t>
      </w:r>
    </w:p>
    <w:p w:rsidR="0069389F" w:rsidRDefault="0069389F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Из тог разлога најбржи развој меморија је у виду полупроводничких меморија којима припада почетак 21.века у масивности производње и доступности цене.</w:t>
      </w:r>
    </w:p>
    <w:p w:rsidR="0069389F" w:rsidRPr="0069389F" w:rsidRDefault="0069389F" w:rsidP="001A77D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Полупроводничке меморије се деле на </w:t>
      </w:r>
      <w:r>
        <w:rPr>
          <w:rFonts w:asciiTheme="minorHAnsi" w:hAnsiTheme="minorHAnsi" w:cstheme="minorHAnsi"/>
          <w:lang w:val="en-GB"/>
        </w:rPr>
        <w:t xml:space="preserve">ROM </w:t>
      </w:r>
      <w:r>
        <w:rPr>
          <w:rFonts w:asciiTheme="minorHAnsi" w:hAnsiTheme="minorHAnsi" w:cstheme="minorHAnsi"/>
          <w:lang w:val="sr-Cyrl-RS"/>
        </w:rPr>
        <w:t xml:space="preserve">и </w:t>
      </w:r>
      <w:r>
        <w:rPr>
          <w:rFonts w:asciiTheme="minorHAnsi" w:hAnsiTheme="minorHAnsi" w:cstheme="minorHAnsi"/>
          <w:lang w:val="en-GB"/>
        </w:rPr>
        <w:t>RAM</w:t>
      </w:r>
      <w:r>
        <w:rPr>
          <w:rFonts w:asciiTheme="minorHAnsi" w:hAnsiTheme="minorHAnsi" w:cstheme="minorHAnsi"/>
          <w:lang w:val="sr-Cyrl-RS"/>
        </w:rPr>
        <w:t xml:space="preserve"> меморије.</w:t>
      </w:r>
    </w:p>
    <w:p w:rsidR="00CC1041" w:rsidRPr="00CC1041" w:rsidRDefault="00CC1041" w:rsidP="001A77D2">
      <w:pPr>
        <w:jc w:val="both"/>
        <w:rPr>
          <w:rFonts w:asciiTheme="minorHAnsi" w:hAnsiTheme="minorHAnsi" w:cstheme="minorHAnsi"/>
          <w:lang w:val="en-GB"/>
        </w:rPr>
      </w:pPr>
    </w:p>
    <w:p w:rsidR="001A77D2" w:rsidRDefault="001A77D2" w:rsidP="001A77D2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>ROM</w:t>
      </w:r>
      <w:r>
        <w:rPr>
          <w:rFonts w:asciiTheme="minorHAnsi" w:hAnsiTheme="minorHAnsi" w:cstheme="minorHAnsi"/>
          <w:lang w:val="sr-Cyrl-RS"/>
        </w:rPr>
        <w:t xml:space="preserve"> меморије</w:t>
      </w:r>
    </w:p>
    <w:p w:rsidR="001A77D2" w:rsidRDefault="001A77D2" w:rsidP="001A77D2">
      <w:pPr>
        <w:jc w:val="center"/>
        <w:rPr>
          <w:rFonts w:asciiTheme="minorHAnsi" w:hAnsiTheme="minorHAnsi" w:cstheme="minorHAnsi"/>
          <w:lang w:val="sr-Cyrl-RS"/>
        </w:rPr>
      </w:pPr>
    </w:p>
    <w:p w:rsidR="00476847" w:rsidRDefault="00476847" w:rsidP="00030BA2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Меморије са константним садржајем </w:t>
      </w:r>
      <w:r w:rsidR="00A35B7A">
        <w:rPr>
          <w:rFonts w:asciiTheme="minorHAnsi" w:hAnsiTheme="minorHAnsi" w:cstheme="minorHAnsi"/>
          <w:lang w:val="sr-Cyrl-RS"/>
        </w:rPr>
        <w:t>(</w:t>
      </w:r>
      <w:r w:rsidR="00A35B7A">
        <w:rPr>
          <w:rFonts w:asciiTheme="minorHAnsi" w:hAnsiTheme="minorHAnsi" w:cstheme="minorHAnsi"/>
          <w:lang w:val="en-GB"/>
        </w:rPr>
        <w:t>ROM</w:t>
      </w:r>
      <w:r w:rsidR="00A35B7A">
        <w:rPr>
          <w:rFonts w:asciiTheme="minorHAnsi" w:hAnsiTheme="minorHAnsi" w:cstheme="minorHAnsi"/>
          <w:lang w:val="sr-Cyrl-RS"/>
        </w:rPr>
        <w:t xml:space="preserve">) </w:t>
      </w:r>
      <w:r>
        <w:rPr>
          <w:rFonts w:asciiTheme="minorHAnsi" w:hAnsiTheme="minorHAnsi" w:cstheme="minorHAnsi"/>
          <w:lang w:val="sr-Cyrl-RS"/>
        </w:rPr>
        <w:t>су интегрисана кола у којем се посебним поступком уписује садржај</w:t>
      </w:r>
      <w:r w:rsidR="00A35B7A">
        <w:rPr>
          <w:rFonts w:asciiTheme="minorHAnsi" w:hAnsiTheme="minorHAnsi" w:cstheme="minorHAnsi"/>
          <w:lang w:val="sr-Cyrl-RS"/>
        </w:rPr>
        <w:t xml:space="preserve"> и тај садржај се касније може само да прочита </w:t>
      </w:r>
      <w:r w:rsidR="00A35B7A">
        <w:rPr>
          <w:rFonts w:asciiTheme="minorHAnsi" w:hAnsiTheme="minorHAnsi" w:cstheme="minorHAnsi"/>
          <w:lang w:val="en-GB"/>
        </w:rPr>
        <w:t>(read only memory).</w:t>
      </w:r>
    </w:p>
    <w:p w:rsidR="00AD03BA" w:rsidRDefault="002A747B" w:rsidP="00030BA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Упис података у меморију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се врши фабрички, при реализацији интегрисаног чипа, најчешће коришћењем посебних програматора.</w:t>
      </w:r>
    </w:p>
    <w:p w:rsidR="002A747B" w:rsidRDefault="002A747B" w:rsidP="00030BA2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Основна особина меморија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је да не губе садржај после искључења напајања на уређају у којем су постављене.</w:t>
      </w:r>
    </w:p>
    <w:p w:rsidR="002A747B" w:rsidRDefault="002A747B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Иако се у неке врсте меморија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може уписивати садржај током њихове примене, број таквих уписа је ограничен, а сам поступак је комплексан и спор што га чини непрактичним у односу на поступак читања података из овог типа меморија.</w:t>
      </w:r>
    </w:p>
    <w:p w:rsidR="00B40A21" w:rsidRDefault="00561F36" w:rsidP="00561F36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Општа логичка шема меморија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типа:</w:t>
      </w:r>
    </w:p>
    <w:p w:rsidR="00561F36" w:rsidRPr="00A97FD5" w:rsidRDefault="00504481" w:rsidP="00561F36">
      <w:pPr>
        <w:jc w:val="center"/>
        <w:rPr>
          <w:rFonts w:asciiTheme="minorHAnsi" w:hAnsiTheme="minorHAnsi" w:cstheme="minorHAnsi"/>
          <w:lang w:val="en-GB"/>
        </w:rPr>
      </w:pPr>
      <w:r>
        <w:object w:dxaOrig="15255" w:dyaOrig="11206">
          <v:shape id="_x0000_i1026" type="#_x0000_t75" style="width:400.3pt;height:294.05pt" o:ole="">
            <v:imagedata r:id="rId15" o:title=""/>
          </v:shape>
          <o:OLEObject Type="Embed" ProgID="Visio.Drawing.15" ShapeID="_x0000_i1026" DrawAspect="Content" ObjectID="_1647680034" r:id="rId16"/>
        </w:object>
      </w:r>
    </w:p>
    <w:p w:rsidR="00B40A21" w:rsidRDefault="00630A65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Улазни сигнали (А</w:t>
      </w:r>
      <w:r w:rsidRPr="00630A65">
        <w:rPr>
          <w:rFonts w:asciiTheme="minorHAnsi" w:hAnsiTheme="minorHAnsi" w:cstheme="minorHAnsi"/>
          <w:vertAlign w:val="subscript"/>
          <w:lang w:val="sr-Cyrl-RS"/>
        </w:rPr>
        <w:t>0</w:t>
      </w:r>
      <w:r>
        <w:rPr>
          <w:rFonts w:asciiTheme="minorHAnsi" w:hAnsiTheme="minorHAnsi" w:cstheme="minorHAnsi"/>
          <w:lang w:val="sr-Cyrl-RS"/>
        </w:rPr>
        <w:t>, А</w:t>
      </w:r>
      <w:r w:rsidRPr="00630A65">
        <w:rPr>
          <w:rFonts w:asciiTheme="minorHAnsi" w:hAnsiTheme="minorHAnsi" w:cstheme="minorHAnsi"/>
          <w:vertAlign w:val="subscript"/>
          <w:lang w:val="sr-Cyrl-RS"/>
        </w:rPr>
        <w:t>1</w:t>
      </w:r>
      <w:r>
        <w:rPr>
          <w:rFonts w:asciiTheme="minorHAnsi" w:hAnsiTheme="minorHAnsi" w:cstheme="minorHAnsi"/>
          <w:lang w:val="sr-Cyrl-RS"/>
        </w:rPr>
        <w:t>,...,А</w:t>
      </w:r>
      <w:r w:rsidRPr="00630A65">
        <w:rPr>
          <w:rFonts w:asciiTheme="minorHAnsi" w:hAnsiTheme="minorHAnsi" w:cstheme="minorHAnsi"/>
          <w:vertAlign w:val="subscript"/>
          <w:lang w:val="sr-Cyrl-RS"/>
        </w:rPr>
        <w:t>n-1</w:t>
      </w:r>
      <w:r>
        <w:rPr>
          <w:rFonts w:asciiTheme="minorHAnsi" w:hAnsiTheme="minorHAnsi" w:cstheme="minorHAnsi"/>
          <w:lang w:val="sr-Cyrl-RS"/>
        </w:rPr>
        <w:t>) су адресни улази.</w:t>
      </w:r>
    </w:p>
    <w:p w:rsidR="00630A65" w:rsidRDefault="00630A65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Излази декодера (</w:t>
      </w:r>
      <w:r>
        <w:rPr>
          <w:rFonts w:asciiTheme="minorHAnsi" w:hAnsiTheme="minorHAnsi" w:cstheme="minorHAnsi"/>
          <w:lang w:val="en-GB"/>
        </w:rPr>
        <w:t>W</w:t>
      </w:r>
      <w:r w:rsidRPr="00630A65">
        <w:rPr>
          <w:rFonts w:asciiTheme="minorHAnsi" w:hAnsiTheme="minorHAnsi" w:cstheme="minorHAnsi"/>
          <w:vertAlign w:val="subscript"/>
          <w:lang w:val="sr-Cyrl-RS"/>
        </w:rPr>
        <w:t>0</w:t>
      </w:r>
      <w:r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  <w:lang w:val="en-GB"/>
        </w:rPr>
        <w:t>W</w:t>
      </w:r>
      <w:r w:rsidRPr="00630A65">
        <w:rPr>
          <w:rFonts w:asciiTheme="minorHAnsi" w:hAnsiTheme="minorHAnsi" w:cstheme="minorHAnsi"/>
          <w:vertAlign w:val="subscript"/>
          <w:lang w:val="sr-Cyrl-RS"/>
        </w:rPr>
        <w:t>1</w:t>
      </w:r>
      <w:r>
        <w:rPr>
          <w:rFonts w:asciiTheme="minorHAnsi" w:hAnsiTheme="minorHAnsi" w:cstheme="minorHAnsi"/>
          <w:lang w:val="sr-Cyrl-RS"/>
        </w:rPr>
        <w:t>,...</w:t>
      </w:r>
      <w:r>
        <w:rPr>
          <w:rFonts w:asciiTheme="minorHAnsi" w:hAnsiTheme="minorHAnsi" w:cstheme="minorHAnsi"/>
          <w:lang w:val="en-GB"/>
        </w:rPr>
        <w:t>,</w:t>
      </w:r>
      <w:r w:rsidRPr="00630A6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W</w:t>
      </w:r>
      <w:r>
        <w:rPr>
          <w:rFonts w:asciiTheme="minorHAnsi" w:hAnsiTheme="minorHAnsi" w:cstheme="minorHAnsi"/>
          <w:vertAlign w:val="subscript"/>
          <w:lang w:val="en-GB"/>
        </w:rPr>
        <w:t>n</w:t>
      </w:r>
      <w:r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  <w:lang w:val="en-GB"/>
        </w:rPr>
        <w:t>…,W</w:t>
      </w:r>
      <w:r>
        <w:rPr>
          <w:rFonts w:asciiTheme="minorHAnsi" w:hAnsiTheme="minorHAnsi" w:cstheme="minorHAnsi"/>
          <w:vertAlign w:val="subscript"/>
          <w:lang w:val="en-GB"/>
        </w:rPr>
        <w:t>2</w:t>
      </w:r>
      <w:r w:rsidRPr="00630A65">
        <w:rPr>
          <w:rFonts w:asciiTheme="minorHAnsi" w:hAnsiTheme="minorHAnsi" w:cstheme="minorHAnsi"/>
          <w:vertAlign w:val="superscript"/>
          <w:lang w:val="en-GB"/>
        </w:rPr>
        <w:t>n</w:t>
      </w:r>
      <w:r w:rsidRPr="00630A65">
        <w:rPr>
          <w:rFonts w:asciiTheme="minorHAnsi" w:hAnsiTheme="minorHAnsi" w:cstheme="minorHAnsi"/>
          <w:vertAlign w:val="subscript"/>
          <w:lang w:val="sr-Cyrl-RS"/>
        </w:rPr>
        <w:t>-1</w:t>
      </w:r>
      <w:r>
        <w:rPr>
          <w:rFonts w:asciiTheme="minorHAnsi" w:hAnsiTheme="minorHAnsi" w:cstheme="minorHAnsi"/>
          <w:lang w:val="sr-Cyrl-RS"/>
        </w:rPr>
        <w:t>) су адресе.</w:t>
      </w:r>
    </w:p>
    <w:p w:rsidR="00630A65" w:rsidRDefault="00630A65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Излазни сигнали (</w:t>
      </w:r>
      <w:r>
        <w:rPr>
          <w:rFonts w:asciiTheme="minorHAnsi" w:hAnsiTheme="minorHAnsi" w:cstheme="minorHAnsi"/>
          <w:lang w:val="en-GB"/>
        </w:rPr>
        <w:t>D</w:t>
      </w:r>
      <w:r w:rsidRPr="00630A65">
        <w:rPr>
          <w:rFonts w:asciiTheme="minorHAnsi" w:hAnsiTheme="minorHAnsi" w:cstheme="minorHAnsi"/>
          <w:vertAlign w:val="subscript"/>
          <w:lang w:val="sr-Cyrl-RS"/>
        </w:rPr>
        <w:t>0</w:t>
      </w:r>
      <w:r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  <w:lang w:val="en-GB"/>
        </w:rPr>
        <w:t>D</w:t>
      </w:r>
      <w:r w:rsidRPr="00630A65">
        <w:rPr>
          <w:rFonts w:asciiTheme="minorHAnsi" w:hAnsiTheme="minorHAnsi" w:cstheme="minorHAnsi"/>
          <w:vertAlign w:val="subscript"/>
          <w:lang w:val="sr-Cyrl-RS"/>
        </w:rPr>
        <w:t>1</w:t>
      </w:r>
      <w:r>
        <w:rPr>
          <w:rFonts w:asciiTheme="minorHAnsi" w:hAnsiTheme="minorHAnsi" w:cstheme="minorHAnsi"/>
          <w:lang w:val="sr-Cyrl-RS"/>
        </w:rPr>
        <w:t>,...,</w:t>
      </w:r>
      <w:r>
        <w:rPr>
          <w:rFonts w:asciiTheme="minorHAnsi" w:hAnsiTheme="minorHAnsi" w:cstheme="minorHAnsi"/>
          <w:lang w:val="en-GB"/>
        </w:rPr>
        <w:t>D</w:t>
      </w:r>
      <w:r>
        <w:rPr>
          <w:rFonts w:asciiTheme="minorHAnsi" w:hAnsiTheme="minorHAnsi" w:cstheme="minorHAnsi"/>
          <w:vertAlign w:val="subscript"/>
          <w:lang w:val="en-GB"/>
        </w:rPr>
        <w:t>m</w:t>
      </w:r>
      <w:r w:rsidRPr="00630A65">
        <w:rPr>
          <w:rFonts w:asciiTheme="minorHAnsi" w:hAnsiTheme="minorHAnsi" w:cstheme="minorHAnsi"/>
          <w:vertAlign w:val="subscript"/>
          <w:lang w:val="sr-Cyrl-RS"/>
        </w:rPr>
        <w:t>-1</w:t>
      </w:r>
      <w:r>
        <w:rPr>
          <w:rFonts w:asciiTheme="minorHAnsi" w:hAnsiTheme="minorHAnsi" w:cstheme="minorHAnsi"/>
          <w:lang w:val="sr-Cyrl-RS"/>
        </w:rPr>
        <w:t>)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су излази података.</w:t>
      </w:r>
    </w:p>
    <w:p w:rsidR="00630A65" w:rsidRDefault="00630A65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Цео процес програмирања меморија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је попут прикључивања излазних сигнала декодера на ИЛИ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логичка кола замишљеног кодера.</w:t>
      </w:r>
    </w:p>
    <w:p w:rsidR="00630A65" w:rsidRDefault="00630A65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За одређену комбинацију </w:t>
      </w:r>
      <w:r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sr-Cyrl-RS"/>
        </w:rPr>
        <w:t xml:space="preserve"> улазних сигнала, излаз декодера </w:t>
      </w:r>
      <w:r>
        <w:rPr>
          <w:rFonts w:asciiTheme="minorHAnsi" w:hAnsiTheme="minorHAnsi" w:cstheme="minorHAnsi"/>
          <w:lang w:val="en-GB"/>
        </w:rPr>
        <w:t>W</w:t>
      </w:r>
      <w:r w:rsidRPr="00630A65">
        <w:rPr>
          <w:rFonts w:asciiTheme="minorHAnsi" w:hAnsiTheme="minorHAnsi" w:cstheme="minorHAnsi"/>
          <w:vertAlign w:val="subscript"/>
          <w:lang w:val="en-GB"/>
        </w:rPr>
        <w:t>i</w:t>
      </w:r>
      <w:r>
        <w:rPr>
          <w:rFonts w:asciiTheme="minorHAnsi" w:hAnsiTheme="minorHAnsi" w:cstheme="minorHAnsi"/>
          <w:lang w:val="sr-Cyrl-RS"/>
        </w:rPr>
        <w:t xml:space="preserve"> = 1, тако да у зависности од веза излаза декодера и ИЛИ логичких кола, излази података могу имати програмирану вредност.</w:t>
      </w:r>
    </w:p>
    <w:p w:rsidR="00746B3B" w:rsidRDefault="00746B3B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Програмирана вредност се назива </w:t>
      </w:r>
      <w:r w:rsidR="001277E3">
        <w:rPr>
          <w:rFonts w:asciiTheme="minorHAnsi" w:hAnsiTheme="minorHAnsi" w:cstheme="minorHAnsi"/>
          <w:lang w:val="sr-Cyrl-RS"/>
        </w:rPr>
        <w:t>меморијска реч.</w:t>
      </w:r>
    </w:p>
    <w:p w:rsidR="00F95C71" w:rsidRPr="00F95C71" w:rsidRDefault="00F95C71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Капацитет меморије је 2</w:t>
      </w:r>
      <w:r w:rsidRPr="00F95C71">
        <w:rPr>
          <w:rFonts w:asciiTheme="minorHAnsi" w:hAnsiTheme="minorHAnsi" w:cstheme="minorHAnsi"/>
          <w:vertAlign w:val="superscript"/>
          <w:lang w:val="en-GB"/>
        </w:rPr>
        <w:t>n</w:t>
      </w:r>
      <w:r>
        <w:rPr>
          <w:rFonts w:asciiTheme="minorHAnsi" w:hAnsiTheme="minorHAnsi" w:cstheme="minorHAnsi"/>
          <w:lang w:val="sr-Cyrl-RS"/>
        </w:rPr>
        <w:t xml:space="preserve"> речи од укупно </w:t>
      </w:r>
      <w:r>
        <w:rPr>
          <w:rFonts w:asciiTheme="minorHAnsi" w:hAnsiTheme="minorHAnsi" w:cstheme="minorHAnsi"/>
          <w:lang w:val="en-GB"/>
        </w:rPr>
        <w:t>m</w:t>
      </w:r>
      <w:r>
        <w:rPr>
          <w:rFonts w:asciiTheme="minorHAnsi" w:hAnsiTheme="minorHAnsi" w:cstheme="minorHAnsi"/>
          <w:lang w:val="sr-Cyrl-RS"/>
        </w:rPr>
        <w:t xml:space="preserve"> бита.</w:t>
      </w:r>
    </w:p>
    <w:p w:rsidR="00630A65" w:rsidRPr="00630A65" w:rsidRDefault="001277E3" w:rsidP="00630A65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Симбол </w:t>
      </w:r>
      <w:r w:rsidR="00504481">
        <w:rPr>
          <w:rFonts w:asciiTheme="minorHAnsi" w:hAnsiTheme="minorHAnsi" w:cstheme="minorHAnsi"/>
          <w:lang w:val="sr-Cyrl-RS"/>
        </w:rPr>
        <w:t xml:space="preserve">меморије </w:t>
      </w:r>
      <w:r w:rsidR="00504481">
        <w:rPr>
          <w:rFonts w:asciiTheme="minorHAnsi" w:hAnsiTheme="minorHAnsi" w:cstheme="minorHAnsi"/>
          <w:lang w:val="en-GB"/>
        </w:rPr>
        <w:t>ROM</w:t>
      </w:r>
      <w:r w:rsidR="00504481">
        <w:rPr>
          <w:rFonts w:asciiTheme="minorHAnsi" w:hAnsiTheme="minorHAnsi" w:cstheme="minorHAnsi"/>
          <w:lang w:val="sr-Cyrl-RS"/>
        </w:rPr>
        <w:t xml:space="preserve"> типа добијене општом логичком шемом је:</w:t>
      </w:r>
    </w:p>
    <w:p w:rsidR="00630A65" w:rsidRDefault="00A97FD5" w:rsidP="00A97FD5">
      <w:pPr>
        <w:jc w:val="center"/>
        <w:rPr>
          <w:rFonts w:asciiTheme="minorHAnsi" w:hAnsiTheme="minorHAnsi" w:cstheme="minorHAnsi"/>
          <w:lang w:val="sr-Cyrl-RS"/>
        </w:rPr>
      </w:pPr>
      <w:r>
        <w:object w:dxaOrig="6856" w:dyaOrig="6525">
          <v:shape id="_x0000_i1027" type="#_x0000_t75" style="width:199.25pt;height:189.6pt" o:ole="">
            <v:imagedata r:id="rId17" o:title=""/>
          </v:shape>
          <o:OLEObject Type="Embed" ProgID="Visio.Drawing.15" ShapeID="_x0000_i1027" DrawAspect="Content" ObjectID="_1647680035" r:id="rId18"/>
        </w:object>
      </w:r>
    </w:p>
    <w:p w:rsidR="00BC505B" w:rsidRDefault="00BC505B" w:rsidP="006F72FE">
      <w:pPr>
        <w:rPr>
          <w:rFonts w:asciiTheme="minorHAnsi" w:hAnsiTheme="minorHAnsi" w:cstheme="minorHAnsi"/>
          <w:lang w:val="sr-Latn-RS"/>
        </w:rPr>
      </w:pPr>
    </w:p>
    <w:p w:rsidR="00BC505B" w:rsidRDefault="00B40A21" w:rsidP="006F72FE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 xml:space="preserve">PROM </w:t>
      </w:r>
      <w:r>
        <w:rPr>
          <w:rFonts w:asciiTheme="minorHAnsi" w:hAnsiTheme="minorHAnsi" w:cstheme="minorHAnsi"/>
          <w:lang w:val="sr-Cyrl-RS"/>
        </w:rPr>
        <w:t>меморије</w:t>
      </w:r>
    </w:p>
    <w:p w:rsidR="00B40A21" w:rsidRPr="00FD0FE4" w:rsidRDefault="00BC505B" w:rsidP="00BC505B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За дигиталне уређаје где нису потребне велике серије меморија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са идентичним садржајем, користе се програмабилне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меморије </w:t>
      </w:r>
      <w:r w:rsidR="00070EAF">
        <w:rPr>
          <w:rFonts w:asciiTheme="minorHAnsi" w:hAnsiTheme="minorHAnsi" w:cstheme="minorHAnsi"/>
          <w:lang w:val="sr-Latn-RS"/>
        </w:rPr>
        <w:t>(</w:t>
      </w:r>
      <w:r>
        <w:rPr>
          <w:rFonts w:asciiTheme="minorHAnsi" w:hAnsiTheme="minorHAnsi" w:cstheme="minorHAnsi"/>
          <w:lang w:val="en-GB"/>
        </w:rPr>
        <w:t>PROM</w:t>
      </w:r>
      <w:r w:rsidR="00070EAF">
        <w:rPr>
          <w:rFonts w:asciiTheme="minorHAnsi" w:hAnsiTheme="minorHAnsi" w:cstheme="minorHAnsi"/>
          <w:lang w:val="sr-Latn-RS"/>
        </w:rPr>
        <w:t>)</w:t>
      </w:r>
      <w:r>
        <w:rPr>
          <w:rFonts w:asciiTheme="minorHAnsi" w:hAnsiTheme="minorHAnsi" w:cstheme="minorHAnsi"/>
          <w:lang w:val="sr-Cyrl-RS"/>
        </w:rPr>
        <w:t>.</w:t>
      </w:r>
    </w:p>
    <w:p w:rsidR="00B40A21" w:rsidRDefault="00FD0FE4" w:rsidP="002A747B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Постоје две врсте </w:t>
      </w: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 xml:space="preserve"> меморија: диодна и </w:t>
      </w:r>
      <w:r>
        <w:rPr>
          <w:rFonts w:asciiTheme="minorHAnsi" w:hAnsiTheme="minorHAnsi" w:cstheme="minorHAnsi"/>
          <w:lang w:val="en-GB"/>
        </w:rPr>
        <w:t>NMOS.</w:t>
      </w:r>
    </w:p>
    <w:p w:rsidR="00FD0FE4" w:rsidRDefault="00930980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Диодна </w:t>
      </w: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 xml:space="preserve"> меморија се производи са уграђеним диодама редно спојеним са топљивим осигурачима, као на слици.</w:t>
      </w:r>
    </w:p>
    <w:p w:rsidR="00C31D7B" w:rsidRDefault="006F72FE" w:rsidP="00930980">
      <w:pPr>
        <w:jc w:val="center"/>
      </w:pPr>
      <w:r>
        <w:object w:dxaOrig="15255" w:dyaOrig="11100">
          <v:shape id="_x0000_i1028" type="#_x0000_t75" style="width:386.75pt;height:281.25pt" o:ole="">
            <v:imagedata r:id="rId19" o:title=""/>
          </v:shape>
          <o:OLEObject Type="Embed" ProgID="Visio.Drawing.15" ShapeID="_x0000_i1028" DrawAspect="Content" ObjectID="_1647680036" r:id="rId20"/>
        </w:object>
      </w:r>
    </w:p>
    <w:p w:rsidR="00930980" w:rsidRDefault="00930980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Кад</w:t>
      </w:r>
      <w:r w:rsidR="00AC2982">
        <w:rPr>
          <w:rFonts w:asciiTheme="minorHAnsi" w:hAnsiTheme="minorHAnsi" w:cstheme="minorHAnsi"/>
          <w:lang w:val="sr-Cyrl-RS"/>
        </w:rPr>
        <w:t xml:space="preserve">а меморија није испрограмирана </w:t>
      </w:r>
      <w:r>
        <w:rPr>
          <w:rFonts w:asciiTheme="minorHAnsi" w:hAnsiTheme="minorHAnsi" w:cstheme="minorHAnsi"/>
          <w:lang w:val="sr-Cyrl-RS"/>
        </w:rPr>
        <w:t>на свим адрес</w:t>
      </w:r>
      <w:r w:rsidR="00AC2982">
        <w:rPr>
          <w:rFonts w:asciiTheme="minorHAnsi" w:hAnsiTheme="minorHAnsi" w:cstheme="minorHAnsi"/>
          <w:lang w:val="sr-Cyrl-RS"/>
        </w:rPr>
        <w:t>ним линијама</w:t>
      </w:r>
      <w:r>
        <w:rPr>
          <w:rFonts w:asciiTheme="minorHAnsi" w:hAnsiTheme="minorHAnsi" w:cstheme="minorHAnsi"/>
          <w:lang w:val="sr-Cyrl-RS"/>
        </w:rPr>
        <w:t xml:space="preserve"> су уписане јединице</w:t>
      </w:r>
      <w:r w:rsidR="00AC2982">
        <w:rPr>
          <w:rFonts w:asciiTheme="minorHAnsi" w:hAnsiTheme="minorHAnsi" w:cstheme="minorHAnsi"/>
          <w:lang w:val="sr-Latn-RS"/>
        </w:rPr>
        <w:t xml:space="preserve"> </w:t>
      </w:r>
      <w:r w:rsidR="00AC2982">
        <w:rPr>
          <w:rFonts w:asciiTheme="minorHAnsi" w:hAnsiTheme="minorHAnsi" w:cstheme="minorHAnsi"/>
          <w:lang w:val="sr-Cyrl-RS"/>
        </w:rPr>
        <w:t>пошто су адресне линије преко осигурача и диода спојене на линије података.</w:t>
      </w:r>
    </w:p>
    <w:p w:rsidR="00930980" w:rsidRDefault="00930980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Приликом програмирања меморије, долази до прегоревања осигурача на местима где се жели да садржај меморије буде 0.</w:t>
      </w:r>
    </w:p>
    <w:p w:rsidR="00930980" w:rsidRDefault="00930980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Прегоревање осигурача се реализује тако што се адресира реч по реч, а на линију података, где треба одстранити диоду, прикључује се негативни импулс.</w:t>
      </w:r>
    </w:p>
    <w:p w:rsidR="00930980" w:rsidRDefault="00930980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За време трајања импулса тећи ће струја </w:t>
      </w:r>
      <w:r w:rsidR="00AC2982">
        <w:rPr>
          <w:rFonts w:asciiTheme="minorHAnsi" w:hAnsiTheme="minorHAnsi" w:cstheme="minorHAnsi"/>
          <w:lang w:val="sr-Cyrl-RS"/>
        </w:rPr>
        <w:t xml:space="preserve">већег интезитета </w:t>
      </w:r>
      <w:r>
        <w:rPr>
          <w:rFonts w:asciiTheme="minorHAnsi" w:hAnsiTheme="minorHAnsi" w:cstheme="minorHAnsi"/>
          <w:lang w:val="sr-Cyrl-RS"/>
        </w:rPr>
        <w:t>кроз све диоде на тој линији података, пошто је анода адресиране диоде на високом напонском нивоу, док су аноде свих осталих диода на напону логичке нуле.</w:t>
      </w:r>
    </w:p>
    <w:p w:rsidR="00930980" w:rsidRDefault="00930980" w:rsidP="00930980">
      <w:pPr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Cyrl-RS"/>
        </w:rPr>
        <w:t xml:space="preserve">Струја кроз адресирану диоду изазива прегоревање осигурача, </w:t>
      </w:r>
      <w:r w:rsidR="00C17367">
        <w:rPr>
          <w:rFonts w:asciiTheme="minorHAnsi" w:hAnsiTheme="minorHAnsi" w:cstheme="minorHAnsi"/>
          <w:lang w:val="sr-Cyrl-RS"/>
        </w:rPr>
        <w:t xml:space="preserve">раскида се веза између адресне и линије података, </w:t>
      </w:r>
      <w:r>
        <w:rPr>
          <w:rFonts w:asciiTheme="minorHAnsi" w:hAnsiTheme="minorHAnsi" w:cstheme="minorHAnsi"/>
          <w:lang w:val="sr-Cyrl-RS"/>
        </w:rPr>
        <w:t>чиме ће на изабраној адреси и изабраној позицији би</w:t>
      </w:r>
      <w:r w:rsidR="00BE3EEE">
        <w:rPr>
          <w:rFonts w:asciiTheme="minorHAnsi" w:hAnsiTheme="minorHAnsi" w:cstheme="minorHAnsi"/>
          <w:lang w:val="sr-Cyrl-RS"/>
        </w:rPr>
        <w:t>ти уписана 0.</w:t>
      </w:r>
    </w:p>
    <w:p w:rsidR="00BE3EEE" w:rsidRDefault="00C17367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 xml:space="preserve">NMOS PROM </w:t>
      </w:r>
      <w:r>
        <w:rPr>
          <w:rFonts w:asciiTheme="minorHAnsi" w:hAnsiTheme="minorHAnsi" w:cstheme="minorHAnsi"/>
          <w:lang w:val="sr-Cyrl-RS"/>
        </w:rPr>
        <w:t>меморија се прозводи са уграђеним транзисторима тако да је на свим адресама меморије садржај 0.</w:t>
      </w:r>
    </w:p>
    <w:p w:rsidR="00C17367" w:rsidRPr="00C17367" w:rsidRDefault="00C41C5C" w:rsidP="00C41C5C">
      <w:pPr>
        <w:jc w:val="center"/>
        <w:rPr>
          <w:rFonts w:asciiTheme="minorHAnsi" w:hAnsiTheme="minorHAnsi" w:cstheme="minorHAnsi"/>
          <w:lang w:val="en-GB"/>
        </w:rPr>
      </w:pPr>
      <w:r>
        <w:object w:dxaOrig="15195" w:dyaOrig="10005">
          <v:shape id="_x0000_i1029" type="#_x0000_t75" style="width:481.55pt;height:317.25pt" o:ole="">
            <v:imagedata r:id="rId21" o:title=""/>
          </v:shape>
          <o:OLEObject Type="Embed" ProgID="Visio.Drawing.15" ShapeID="_x0000_i1029" DrawAspect="Content" ObjectID="_1647680037" r:id="rId22"/>
        </w:object>
      </w:r>
    </w:p>
    <w:p w:rsidR="00BE3EEE" w:rsidRDefault="00DD508B" w:rsidP="00930980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Када се на излазни прикључак </w:t>
      </w:r>
      <w:r>
        <w:rPr>
          <w:rFonts w:asciiTheme="minorHAnsi" w:hAnsiTheme="minorHAnsi" w:cstheme="minorHAnsi"/>
          <w:lang w:val="sr-Latn-RS"/>
        </w:rPr>
        <w:t>D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доведе импулс веће амплитуде од </w:t>
      </w:r>
      <w:r>
        <w:rPr>
          <w:rFonts w:asciiTheme="minorHAnsi" w:hAnsiTheme="minorHAnsi" w:cstheme="minorHAnsi"/>
          <w:lang w:val="en-GB"/>
        </w:rPr>
        <w:t>V</w:t>
      </w:r>
      <w:r w:rsidRPr="00DD508B">
        <w:rPr>
          <w:rFonts w:asciiTheme="minorHAnsi" w:hAnsiTheme="minorHAnsi" w:cstheme="minorHAnsi"/>
          <w:vertAlign w:val="subscript"/>
          <w:lang w:val="en-GB"/>
        </w:rPr>
        <w:t>dd</w:t>
      </w:r>
      <w:r>
        <w:rPr>
          <w:rFonts w:asciiTheme="minorHAnsi" w:hAnsiTheme="minorHAnsi" w:cstheme="minorHAnsi"/>
          <w:lang w:val="sr-Cyrl-RS"/>
        </w:rPr>
        <w:t xml:space="preserve">, осигурач у дрејну </w:t>
      </w:r>
      <w:r>
        <w:rPr>
          <w:rFonts w:asciiTheme="minorHAnsi" w:hAnsiTheme="minorHAnsi" w:cstheme="minorHAnsi"/>
          <w:lang w:val="en-GB"/>
        </w:rPr>
        <w:t>NMOS</w:t>
      </w:r>
      <w:r>
        <w:rPr>
          <w:rFonts w:asciiTheme="minorHAnsi" w:hAnsiTheme="minorHAnsi" w:cstheme="minorHAnsi"/>
          <w:lang w:val="sr-Cyrl-RS"/>
        </w:rPr>
        <w:t xml:space="preserve"> транзистора на адресној линији ће прегорети.</w:t>
      </w:r>
      <w:r>
        <w:rPr>
          <w:rFonts w:asciiTheme="minorHAnsi" w:hAnsiTheme="minorHAnsi" w:cstheme="minorHAnsi"/>
          <w:lang w:val="en-GB"/>
        </w:rPr>
        <w:t xml:space="preserve"> </w:t>
      </w:r>
    </w:p>
    <w:p w:rsidR="00DD508B" w:rsidRPr="00DD508B" w:rsidRDefault="00DD508B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Када се меморија чита, приликом адресирања сваке од адресних линија, на местима где су прегорели осигурачи излазни податак ће имати вредност логичке јединице, а на местима где су осигурачи остали, излазни напон ће бити логичка 0.</w:t>
      </w:r>
    </w:p>
    <w:p w:rsidR="00BE3EEE" w:rsidRDefault="00DD508B" w:rsidP="00930980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Програмирање се обавља коришћењем </w:t>
      </w: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 xml:space="preserve"> програматора који сукцесивно адресира све адресе прикључене </w:t>
      </w: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 xml:space="preserve"> меморије и генерише одговарајући импулс на линију података где треба променити иницијални садржај.</w:t>
      </w:r>
    </w:p>
    <w:p w:rsidR="00DD508B" w:rsidRDefault="00DD508B" w:rsidP="00930980">
      <w:pPr>
        <w:jc w:val="both"/>
        <w:rPr>
          <w:rFonts w:asciiTheme="minorHAnsi" w:hAnsiTheme="minorHAnsi" w:cstheme="minorHAnsi"/>
          <w:lang w:val="sr-Cyrl-RS"/>
        </w:rPr>
      </w:pPr>
    </w:p>
    <w:p w:rsidR="00070EAF" w:rsidRDefault="00070EAF" w:rsidP="00930980">
      <w:pPr>
        <w:jc w:val="both"/>
        <w:rPr>
          <w:rFonts w:asciiTheme="minorHAnsi" w:hAnsiTheme="minorHAnsi" w:cstheme="minorHAnsi"/>
          <w:lang w:val="sr-Cyrl-RS"/>
        </w:rPr>
      </w:pPr>
    </w:p>
    <w:p w:rsidR="00070EAF" w:rsidRPr="00DD508B" w:rsidRDefault="00070EAF" w:rsidP="00930980">
      <w:pPr>
        <w:jc w:val="both"/>
        <w:rPr>
          <w:rFonts w:asciiTheme="minorHAnsi" w:hAnsiTheme="minorHAnsi" w:cstheme="minorHAnsi"/>
          <w:lang w:val="sr-Cyrl-RS"/>
        </w:rPr>
      </w:pPr>
    </w:p>
    <w:p w:rsidR="00B40A21" w:rsidRDefault="00B40A21" w:rsidP="00B806A7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lastRenderedPageBreak/>
        <w:t xml:space="preserve">EPROM </w:t>
      </w:r>
      <w:r>
        <w:rPr>
          <w:rFonts w:asciiTheme="minorHAnsi" w:hAnsiTheme="minorHAnsi" w:cstheme="minorHAnsi"/>
          <w:lang w:val="sr-Cyrl-RS"/>
        </w:rPr>
        <w:t xml:space="preserve">и </w:t>
      </w:r>
      <w:r>
        <w:rPr>
          <w:rFonts w:asciiTheme="minorHAnsi" w:hAnsiTheme="minorHAnsi" w:cstheme="minorHAnsi"/>
          <w:lang w:val="sr-Latn-RS"/>
        </w:rPr>
        <w:t>EEPROM</w:t>
      </w:r>
      <w:r>
        <w:rPr>
          <w:rFonts w:asciiTheme="minorHAnsi" w:hAnsiTheme="minorHAnsi" w:cstheme="minorHAnsi"/>
          <w:lang w:val="sr-Cyrl-RS"/>
        </w:rPr>
        <w:t xml:space="preserve"> меморије</w:t>
      </w:r>
    </w:p>
    <w:p w:rsidR="00B40A21" w:rsidRDefault="00070EAF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en-GB"/>
        </w:rPr>
        <w:t xml:space="preserve">EPROM </w:t>
      </w:r>
      <w:r>
        <w:rPr>
          <w:rFonts w:asciiTheme="minorHAnsi" w:hAnsiTheme="minorHAnsi" w:cstheme="minorHAnsi"/>
          <w:lang w:val="sr-Cyrl-RS"/>
        </w:rPr>
        <w:t>меморије (</w:t>
      </w:r>
      <w:r>
        <w:rPr>
          <w:rFonts w:asciiTheme="minorHAnsi" w:hAnsiTheme="minorHAnsi" w:cstheme="minorHAnsi"/>
          <w:lang w:val="sr-Latn-RS"/>
        </w:rPr>
        <w:t>erasable PROM</w:t>
      </w:r>
      <w:r>
        <w:rPr>
          <w:rFonts w:asciiTheme="minorHAnsi" w:hAnsiTheme="minorHAnsi" w:cstheme="minorHAnsi"/>
          <w:lang w:val="sr-Cyrl-RS"/>
        </w:rPr>
        <w:t>)</w:t>
      </w:r>
      <w:r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су програмабилне меморије </w:t>
      </w:r>
      <w:r>
        <w:rPr>
          <w:rFonts w:asciiTheme="minorHAnsi" w:hAnsiTheme="minorHAnsi" w:cstheme="minorHAnsi"/>
          <w:lang w:val="en-GB"/>
        </w:rPr>
        <w:t>ROM</w:t>
      </w:r>
      <w:r>
        <w:rPr>
          <w:rFonts w:asciiTheme="minorHAnsi" w:hAnsiTheme="minorHAnsi" w:cstheme="minorHAnsi"/>
          <w:lang w:val="sr-Cyrl-RS"/>
        </w:rPr>
        <w:t xml:space="preserve"> типа које се могу репрограмирати.</w:t>
      </w:r>
    </w:p>
    <w:p w:rsidR="00070EAF" w:rsidRDefault="00070EAF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Ове меморије као меморијске елементе користе </w:t>
      </w:r>
      <w:r>
        <w:rPr>
          <w:rFonts w:asciiTheme="minorHAnsi" w:hAnsiTheme="minorHAnsi" w:cstheme="minorHAnsi"/>
          <w:lang w:val="en-GB"/>
        </w:rPr>
        <w:t>MOS</w:t>
      </w:r>
      <w:r>
        <w:rPr>
          <w:rFonts w:asciiTheme="minorHAnsi" w:hAnsiTheme="minorHAnsi" w:cstheme="minorHAnsi"/>
          <w:lang w:val="sr-Cyrl-RS"/>
        </w:rPr>
        <w:t xml:space="preserve"> транзисторе са излованим гејтом.</w:t>
      </w:r>
    </w:p>
    <w:p w:rsidR="00B40A21" w:rsidRDefault="00661012" w:rsidP="002A747B">
      <w:pPr>
        <w:jc w:val="both"/>
        <w:rPr>
          <w:rFonts w:asciiTheme="minorHAnsi" w:hAnsiTheme="minorHAnsi" w:cstheme="minorHAnsi"/>
          <w:lang w:val="sr-Cyrl-RS"/>
        </w:rPr>
      </w:pPr>
      <w:r>
        <w:object w:dxaOrig="15195" w:dyaOrig="10005">
          <v:shape id="_x0000_i1030" type="#_x0000_t75" style="width:481.55pt;height:317.25pt" o:ole="">
            <v:imagedata r:id="rId23" o:title=""/>
          </v:shape>
          <o:OLEObject Type="Embed" ProgID="Visio.Drawing.15" ShapeID="_x0000_i1030" DrawAspect="Content" ObjectID="_1647680038" r:id="rId24"/>
        </w:object>
      </w:r>
    </w:p>
    <w:p w:rsidR="00B40A21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Сваки транзистор у меморијској матрици има два гејта.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Изоловани гејт је окружен изолационим материјалом и са неизолованим гејтом представља капацитативни разделник напона.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Када </w:t>
      </w:r>
      <w:r>
        <w:rPr>
          <w:rFonts w:asciiTheme="minorHAnsi" w:hAnsiTheme="minorHAnsi" w:cstheme="minorHAnsi"/>
          <w:lang w:val="en-GB"/>
        </w:rPr>
        <w:t>EPROM</w:t>
      </w:r>
      <w:r>
        <w:rPr>
          <w:rFonts w:asciiTheme="minorHAnsi" w:hAnsiTheme="minorHAnsi" w:cstheme="minorHAnsi"/>
          <w:lang w:val="sr-Cyrl-RS"/>
        </w:rPr>
        <w:t xml:space="preserve"> није програмиран, напон логичке јединице на адресној линији је довољан да преко капацитативног разделника формира канал </w:t>
      </w:r>
      <w:r>
        <w:rPr>
          <w:rFonts w:asciiTheme="minorHAnsi" w:hAnsiTheme="minorHAnsi" w:cstheme="minorHAnsi"/>
          <w:lang w:val="en-GB"/>
        </w:rPr>
        <w:t xml:space="preserve">MOS </w:t>
      </w:r>
      <w:r>
        <w:rPr>
          <w:rFonts w:asciiTheme="minorHAnsi" w:hAnsiTheme="minorHAnsi" w:cstheme="minorHAnsi"/>
          <w:lang w:val="sr-Cyrl-RS"/>
        </w:rPr>
        <w:t>транзистора, тако да је садржај свих локација у меморији нула.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Да би се на одређеној локацији уписала логичка јединица, жељена линија података и адресна линија се прикључују на високи напон (25</w:t>
      </w:r>
      <w:r>
        <w:rPr>
          <w:rFonts w:asciiTheme="minorHAnsi" w:hAnsiTheme="minorHAnsi" w:cstheme="minorHAnsi"/>
          <w:lang w:val="en-GB"/>
        </w:rPr>
        <w:t>V</w:t>
      </w:r>
      <w:r>
        <w:rPr>
          <w:rFonts w:asciiTheme="minorHAnsi" w:hAnsiTheme="minorHAnsi" w:cstheme="minorHAnsi"/>
          <w:lang w:val="sr-Cyrl-RS"/>
        </w:rPr>
        <w:t>).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 тако селектованом транзистору долази до релативно велике струје дрејна, електрони добијају велико убрзање, тако да део електрона недеструктивно пробија изолацију и акумулира се на изолованом гејту.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Када се искључи високи напон изоловани гејт је негативно наелектрисан (-5</w:t>
      </w:r>
      <w:r>
        <w:rPr>
          <w:rFonts w:asciiTheme="minorHAnsi" w:hAnsiTheme="minorHAnsi" w:cstheme="minorHAnsi"/>
          <w:lang w:val="en-GB"/>
        </w:rPr>
        <w:t>V</w:t>
      </w:r>
      <w:r>
        <w:rPr>
          <w:rFonts w:asciiTheme="minorHAnsi" w:hAnsiTheme="minorHAnsi" w:cstheme="minorHAnsi"/>
          <w:lang w:val="sr-Cyrl-RS"/>
        </w:rPr>
        <w:t>)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sr-Cyrl-RS"/>
        </w:rPr>
        <w:t>тај транзистор остаје непроводан (не може се формирати канал), и када је адресиран на том месту се уписује логичка јединица.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Овакво стање се може одржати више од 10 година захваљујући квалитетној изолацији на гејту.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Али ако се изолациони материјал изложи ултраљубичастој светлости, материјал постаје проводан и садржај свих локација поново постаје логичка нула.</w:t>
      </w:r>
    </w:p>
    <w:p w:rsidR="00CB1DA3" w:rsidRDefault="00CB1DA3" w:rsidP="002A747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Зато се </w:t>
      </w:r>
      <w:r>
        <w:rPr>
          <w:rFonts w:asciiTheme="minorHAnsi" w:hAnsiTheme="minorHAnsi" w:cstheme="minorHAnsi"/>
          <w:lang w:val="en-GB"/>
        </w:rPr>
        <w:t>EPROM</w:t>
      </w:r>
      <w:r>
        <w:rPr>
          <w:rFonts w:asciiTheme="minorHAnsi" w:hAnsiTheme="minorHAnsi" w:cstheme="minorHAnsi"/>
          <w:lang w:val="sr-Cyrl-RS"/>
        </w:rPr>
        <w:t xml:space="preserve"> меморије израђују са кућиштима са провидним прозором од кварцног стакла, како би се у случају брисања изложили дејству ултраљубичасте светлости.</w:t>
      </w:r>
    </w:p>
    <w:p w:rsidR="00CB1DA3" w:rsidRDefault="007B5B7A" w:rsidP="007B5B7A">
      <w:pPr>
        <w:jc w:val="center"/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18C5BCE" wp14:editId="0D81F669">
            <wp:extent cx="2080151" cy="2080151"/>
            <wp:effectExtent l="0" t="0" r="0" b="0"/>
            <wp:docPr id="7" name="Picture 7" descr="Barrett 250 Channel chip/Eprom 4WD - HF Radio &amp; Antenna S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ett 250 Channel chip/Eprom 4WD - HF Radio &amp; Antenna Sales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12" cy="20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7A" w:rsidRDefault="007B5B7A" w:rsidP="007B5B7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 xml:space="preserve"> меморија са могућношћу електричног брисања (</w:t>
      </w:r>
      <w:r>
        <w:rPr>
          <w:rFonts w:asciiTheme="minorHAnsi" w:hAnsiTheme="minorHAnsi" w:cstheme="minorHAnsi"/>
          <w:lang w:val="en-GB"/>
        </w:rPr>
        <w:t>EERPOM</w:t>
      </w:r>
      <w:r>
        <w:rPr>
          <w:rFonts w:asciiTheme="minorHAnsi" w:hAnsiTheme="minorHAnsi" w:cstheme="minorHAnsi"/>
          <w:lang w:val="sr-Cyrl-RS"/>
        </w:rPr>
        <w:t xml:space="preserve">) користи у меморијским ћелијама исте </w:t>
      </w:r>
      <w:r>
        <w:rPr>
          <w:rFonts w:asciiTheme="minorHAnsi" w:hAnsiTheme="minorHAnsi" w:cstheme="minorHAnsi"/>
          <w:lang w:val="en-GB"/>
        </w:rPr>
        <w:t xml:space="preserve">MOS </w:t>
      </w:r>
      <w:r>
        <w:rPr>
          <w:rFonts w:asciiTheme="minorHAnsi" w:hAnsiTheme="minorHAnsi" w:cstheme="minorHAnsi"/>
          <w:lang w:val="sr-Cyrl-RS"/>
        </w:rPr>
        <w:t xml:space="preserve">транзисторе за изолованим гејтом али је изолација још тања и напон под којим се обавља упис логичке јединице је још нижи (10 </w:t>
      </w:r>
      <w:r>
        <w:rPr>
          <w:rFonts w:asciiTheme="minorHAnsi" w:hAnsiTheme="minorHAnsi" w:cstheme="minorHAnsi"/>
          <w:lang w:val="en-GB"/>
        </w:rPr>
        <w:t>V</w:t>
      </w:r>
      <w:r>
        <w:rPr>
          <w:rFonts w:asciiTheme="minorHAnsi" w:hAnsiTheme="minorHAnsi" w:cstheme="minorHAnsi"/>
          <w:lang w:val="sr-Cyrl-RS"/>
        </w:rPr>
        <w:t>).</w:t>
      </w:r>
    </w:p>
    <w:p w:rsidR="007B5B7A" w:rsidRDefault="007B5B7A" w:rsidP="007B5B7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Брисање садржаја сде обавља електрично тако што се на гејт прикључи напон супротног поларитета оа напона за упис.</w:t>
      </w:r>
    </w:p>
    <w:p w:rsidR="007B5B7A" w:rsidRDefault="007B5B7A" w:rsidP="007B5B7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Код </w:t>
      </w:r>
      <w:r>
        <w:rPr>
          <w:rFonts w:asciiTheme="minorHAnsi" w:hAnsiTheme="minorHAnsi" w:cstheme="minorHAnsi"/>
          <w:lang w:val="en-GB"/>
        </w:rPr>
        <w:t>EPROM</w:t>
      </w:r>
      <w:r>
        <w:rPr>
          <w:rFonts w:asciiTheme="minorHAnsi" w:hAnsiTheme="minorHAnsi" w:cstheme="minorHAnsi"/>
          <w:lang w:val="sr-Cyrl-RS"/>
        </w:rPr>
        <w:t>-а брисање се обавља над целом меморијом и процес траје до 20 минута.</w:t>
      </w:r>
    </w:p>
    <w:p w:rsidR="007B5B7A" w:rsidRPr="007B5B7A" w:rsidRDefault="007B5B7A" w:rsidP="007B5B7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Код </w:t>
      </w:r>
      <w:r>
        <w:rPr>
          <w:rFonts w:asciiTheme="minorHAnsi" w:hAnsiTheme="minorHAnsi" w:cstheme="minorHAnsi"/>
          <w:lang w:val="en-GB"/>
        </w:rPr>
        <w:t>E</w:t>
      </w:r>
      <w:r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  <w:lang w:val="en-GB"/>
        </w:rPr>
        <w:t>PROM</w:t>
      </w:r>
      <w:r>
        <w:rPr>
          <w:rFonts w:asciiTheme="minorHAnsi" w:hAnsiTheme="minorHAnsi" w:cstheme="minorHAnsi"/>
          <w:lang w:val="sr-Cyrl-RS"/>
        </w:rPr>
        <w:t>-а брисање се обавља селективно за око 10</w:t>
      </w:r>
      <w:r>
        <w:rPr>
          <w:rFonts w:asciiTheme="minorHAnsi" w:hAnsiTheme="minorHAnsi" w:cstheme="minorHAnsi"/>
          <w:lang w:val="en-GB"/>
        </w:rPr>
        <w:t xml:space="preserve">ms </w:t>
      </w:r>
      <w:r>
        <w:rPr>
          <w:rFonts w:asciiTheme="minorHAnsi" w:hAnsiTheme="minorHAnsi" w:cstheme="minorHAnsi"/>
          <w:lang w:val="sr-Cyrl-RS"/>
        </w:rPr>
        <w:t>по меморијској ћелији.</w:t>
      </w:r>
    </w:p>
    <w:sectPr w:rsidR="007B5B7A" w:rsidRPr="007B5B7A" w:rsidSect="004D7AB3">
      <w:headerReference w:type="default" r:id="rId26"/>
      <w:footerReference w:type="default" r:id="rId2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52" w:rsidRDefault="00125F52" w:rsidP="00DD2D64">
      <w:r>
        <w:separator/>
      </w:r>
    </w:p>
  </w:endnote>
  <w:endnote w:type="continuationSeparator" w:id="0">
    <w:p w:rsidR="00125F52" w:rsidRDefault="00125F52" w:rsidP="00DD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1" w:rsidRPr="00483628" w:rsidRDefault="00F64900" w:rsidP="00100667">
    <w:pPr>
      <w:pStyle w:val="Footer"/>
      <w:jc w:val="center"/>
      <w:rPr>
        <w:rFonts w:asciiTheme="minorHAnsi" w:hAnsiTheme="minorHAnsi" w:cstheme="minorHAnsi"/>
      </w:rPr>
    </w:pPr>
    <w:r w:rsidRPr="00483628">
      <w:rPr>
        <w:rStyle w:val="PageNumber"/>
        <w:rFonts w:asciiTheme="minorHAnsi" w:hAnsiTheme="minorHAnsi" w:cstheme="minorHAnsi"/>
      </w:rPr>
      <w:fldChar w:fldCharType="begin"/>
    </w:r>
    <w:r w:rsidR="00E16121" w:rsidRPr="00483628">
      <w:rPr>
        <w:rStyle w:val="PageNumber"/>
        <w:rFonts w:asciiTheme="minorHAnsi" w:hAnsiTheme="minorHAnsi" w:cstheme="minorHAnsi"/>
      </w:rPr>
      <w:instrText xml:space="preserve"> PAGE </w:instrText>
    </w:r>
    <w:r w:rsidRPr="00483628">
      <w:rPr>
        <w:rStyle w:val="PageNumber"/>
        <w:rFonts w:asciiTheme="minorHAnsi" w:hAnsiTheme="minorHAnsi" w:cstheme="minorHAnsi"/>
      </w:rPr>
      <w:fldChar w:fldCharType="separate"/>
    </w:r>
    <w:r w:rsidR="000C32BF">
      <w:rPr>
        <w:rStyle w:val="PageNumber"/>
        <w:rFonts w:asciiTheme="minorHAnsi" w:hAnsiTheme="minorHAnsi" w:cstheme="minorHAnsi"/>
        <w:noProof/>
      </w:rPr>
      <w:t>3</w:t>
    </w:r>
    <w:r w:rsidRPr="00483628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52" w:rsidRDefault="00125F52" w:rsidP="00DD2D64">
      <w:r>
        <w:separator/>
      </w:r>
    </w:p>
  </w:footnote>
  <w:footnote w:type="continuationSeparator" w:id="0">
    <w:p w:rsidR="00125F52" w:rsidRDefault="00125F52" w:rsidP="00DD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1" w:rsidRPr="00275BCD" w:rsidRDefault="00483628" w:rsidP="00EC00B9">
    <w:pPr>
      <w:pStyle w:val="Head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  <w:lang w:val="sr-Latn-RS"/>
      </w:rPr>
      <w:t>cas_001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EB736B"/>
    <w:multiLevelType w:val="hybridMultilevel"/>
    <w:tmpl w:val="DCCC9C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7E65"/>
    <w:multiLevelType w:val="hybridMultilevel"/>
    <w:tmpl w:val="960E2B46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C45"/>
    <w:multiLevelType w:val="hybridMultilevel"/>
    <w:tmpl w:val="02E465A4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24F3D"/>
    <w:multiLevelType w:val="hybridMultilevel"/>
    <w:tmpl w:val="42BCA1F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EA2"/>
    <w:multiLevelType w:val="hybridMultilevel"/>
    <w:tmpl w:val="B52AB24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6513"/>
    <w:multiLevelType w:val="hybridMultilevel"/>
    <w:tmpl w:val="A1CA5D74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A3C"/>
    <w:multiLevelType w:val="hybridMultilevel"/>
    <w:tmpl w:val="0E6EC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4765"/>
    <w:multiLevelType w:val="hybridMultilevel"/>
    <w:tmpl w:val="7F7C4B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84B"/>
    <w:multiLevelType w:val="hybridMultilevel"/>
    <w:tmpl w:val="8CF869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B5112"/>
    <w:multiLevelType w:val="hybridMultilevel"/>
    <w:tmpl w:val="AB8EF5A8"/>
    <w:lvl w:ilvl="0" w:tplc="FFFFFFFF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92643DE"/>
    <w:multiLevelType w:val="hybridMultilevel"/>
    <w:tmpl w:val="9684EF00"/>
    <w:lvl w:ilvl="0" w:tplc="04090003">
      <w:start w:val="1"/>
      <w:numFmt w:val="bullet"/>
      <w:lvlText w:val="o"/>
      <w:lvlJc w:val="left"/>
      <w:pPr>
        <w:tabs>
          <w:tab w:val="num" w:pos="793"/>
        </w:tabs>
        <w:ind w:left="7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2A42551A"/>
    <w:multiLevelType w:val="hybridMultilevel"/>
    <w:tmpl w:val="1D6E830E"/>
    <w:lvl w:ilvl="0" w:tplc="16CAB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85442"/>
    <w:multiLevelType w:val="hybridMultilevel"/>
    <w:tmpl w:val="75941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B60B1"/>
    <w:multiLevelType w:val="hybridMultilevel"/>
    <w:tmpl w:val="6F78B9E6"/>
    <w:lvl w:ilvl="0" w:tplc="16CAB87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30D88"/>
    <w:multiLevelType w:val="hybridMultilevel"/>
    <w:tmpl w:val="9B5A60DC"/>
    <w:lvl w:ilvl="0" w:tplc="16CAB8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F8D"/>
    <w:multiLevelType w:val="hybridMultilevel"/>
    <w:tmpl w:val="D1507E1C"/>
    <w:lvl w:ilvl="0" w:tplc="FFFFFFFF">
      <w:start w:val="1"/>
      <w:numFmt w:val="bullet"/>
      <w:lvlText w:val="-"/>
      <w:lvlJc w:val="left"/>
      <w:pPr>
        <w:tabs>
          <w:tab w:val="num" w:pos="793"/>
        </w:tabs>
        <w:ind w:left="7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441E7562"/>
    <w:multiLevelType w:val="hybridMultilevel"/>
    <w:tmpl w:val="DEB688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0982"/>
    <w:multiLevelType w:val="hybridMultilevel"/>
    <w:tmpl w:val="20F2265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038AE"/>
    <w:multiLevelType w:val="hybridMultilevel"/>
    <w:tmpl w:val="450654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30E7"/>
    <w:multiLevelType w:val="hybridMultilevel"/>
    <w:tmpl w:val="7BB08350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30AF8"/>
    <w:multiLevelType w:val="hybridMultilevel"/>
    <w:tmpl w:val="14CA01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428C1"/>
    <w:multiLevelType w:val="hybridMultilevel"/>
    <w:tmpl w:val="5526F1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21449"/>
    <w:multiLevelType w:val="hybridMultilevel"/>
    <w:tmpl w:val="26B440E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45890"/>
    <w:multiLevelType w:val="hybridMultilevel"/>
    <w:tmpl w:val="859C54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319A3"/>
    <w:multiLevelType w:val="hybridMultilevel"/>
    <w:tmpl w:val="D056F7C0"/>
    <w:lvl w:ilvl="0" w:tplc="0820E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22"/>
  </w:num>
  <w:num w:numId="7">
    <w:abstractNumId w:val="17"/>
  </w:num>
  <w:num w:numId="8">
    <w:abstractNumId w:val="18"/>
  </w:num>
  <w:num w:numId="9">
    <w:abstractNumId w:val="10"/>
  </w:num>
  <w:num w:numId="10">
    <w:abstractNumId w:val="15"/>
  </w:num>
  <w:num w:numId="11">
    <w:abstractNumId w:val="16"/>
  </w:num>
  <w:num w:numId="12">
    <w:abstractNumId w:val="20"/>
  </w:num>
  <w:num w:numId="13">
    <w:abstractNumId w:val="13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24"/>
  </w:num>
  <w:num w:numId="19">
    <w:abstractNumId w:val="5"/>
  </w:num>
  <w:num w:numId="20">
    <w:abstractNumId w:val="19"/>
  </w:num>
  <w:num w:numId="21">
    <w:abstractNumId w:val="6"/>
  </w:num>
  <w:num w:numId="22">
    <w:abstractNumId w:val="1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27"/>
    <w:rsid w:val="0000504B"/>
    <w:rsid w:val="00006358"/>
    <w:rsid w:val="00020974"/>
    <w:rsid w:val="00020D1C"/>
    <w:rsid w:val="00030BA2"/>
    <w:rsid w:val="000415CE"/>
    <w:rsid w:val="0005010C"/>
    <w:rsid w:val="00055781"/>
    <w:rsid w:val="00056657"/>
    <w:rsid w:val="000649D6"/>
    <w:rsid w:val="000677DE"/>
    <w:rsid w:val="00070EAF"/>
    <w:rsid w:val="00077C52"/>
    <w:rsid w:val="00080D51"/>
    <w:rsid w:val="000834CF"/>
    <w:rsid w:val="00085B11"/>
    <w:rsid w:val="00094F0A"/>
    <w:rsid w:val="000B1F73"/>
    <w:rsid w:val="000C32BF"/>
    <w:rsid w:val="000D3061"/>
    <w:rsid w:val="000E0643"/>
    <w:rsid w:val="000E0E76"/>
    <w:rsid w:val="000E1810"/>
    <w:rsid w:val="000E1EAF"/>
    <w:rsid w:val="000E3B34"/>
    <w:rsid w:val="000F4E62"/>
    <w:rsid w:val="00100667"/>
    <w:rsid w:val="0010511B"/>
    <w:rsid w:val="00112979"/>
    <w:rsid w:val="00114697"/>
    <w:rsid w:val="00115EF8"/>
    <w:rsid w:val="00125F52"/>
    <w:rsid w:val="001277E3"/>
    <w:rsid w:val="00142455"/>
    <w:rsid w:val="00154EB9"/>
    <w:rsid w:val="001642A8"/>
    <w:rsid w:val="00171A46"/>
    <w:rsid w:val="0017729A"/>
    <w:rsid w:val="00187A02"/>
    <w:rsid w:val="0019236E"/>
    <w:rsid w:val="001A77D2"/>
    <w:rsid w:val="001B298B"/>
    <w:rsid w:val="001B4096"/>
    <w:rsid w:val="001B6266"/>
    <w:rsid w:val="001B7D22"/>
    <w:rsid w:val="001C7F0D"/>
    <w:rsid w:val="001D5F52"/>
    <w:rsid w:val="001D64A8"/>
    <w:rsid w:val="001E0249"/>
    <w:rsid w:val="001E45EF"/>
    <w:rsid w:val="00214995"/>
    <w:rsid w:val="00216331"/>
    <w:rsid w:val="0022165C"/>
    <w:rsid w:val="00221895"/>
    <w:rsid w:val="002219C9"/>
    <w:rsid w:val="00232ADE"/>
    <w:rsid w:val="00244C3E"/>
    <w:rsid w:val="00275BCD"/>
    <w:rsid w:val="00282B0A"/>
    <w:rsid w:val="00287C69"/>
    <w:rsid w:val="0029175C"/>
    <w:rsid w:val="00293999"/>
    <w:rsid w:val="00293C20"/>
    <w:rsid w:val="002A747B"/>
    <w:rsid w:val="002B2B77"/>
    <w:rsid w:val="002B344A"/>
    <w:rsid w:val="002C2DB9"/>
    <w:rsid w:val="002C4394"/>
    <w:rsid w:val="002E1C31"/>
    <w:rsid w:val="002E2D99"/>
    <w:rsid w:val="002F6F3A"/>
    <w:rsid w:val="003074B1"/>
    <w:rsid w:val="00313FFD"/>
    <w:rsid w:val="00316472"/>
    <w:rsid w:val="00322CF1"/>
    <w:rsid w:val="0032380F"/>
    <w:rsid w:val="003267CB"/>
    <w:rsid w:val="003276A1"/>
    <w:rsid w:val="00335B91"/>
    <w:rsid w:val="0034272E"/>
    <w:rsid w:val="00344A3F"/>
    <w:rsid w:val="00347E23"/>
    <w:rsid w:val="00352675"/>
    <w:rsid w:val="00362E33"/>
    <w:rsid w:val="00377FB1"/>
    <w:rsid w:val="0038088A"/>
    <w:rsid w:val="00381DC6"/>
    <w:rsid w:val="00385309"/>
    <w:rsid w:val="00391330"/>
    <w:rsid w:val="00393877"/>
    <w:rsid w:val="003A0C5F"/>
    <w:rsid w:val="003C0043"/>
    <w:rsid w:val="003C4F08"/>
    <w:rsid w:val="003D586D"/>
    <w:rsid w:val="003E2797"/>
    <w:rsid w:val="003E2AED"/>
    <w:rsid w:val="003E6A42"/>
    <w:rsid w:val="003E7159"/>
    <w:rsid w:val="003F59EA"/>
    <w:rsid w:val="00400D19"/>
    <w:rsid w:val="004159F1"/>
    <w:rsid w:val="00416378"/>
    <w:rsid w:val="00422CDA"/>
    <w:rsid w:val="00433FD2"/>
    <w:rsid w:val="004437C1"/>
    <w:rsid w:val="00445410"/>
    <w:rsid w:val="004502FB"/>
    <w:rsid w:val="00450E8A"/>
    <w:rsid w:val="004551BF"/>
    <w:rsid w:val="00463A80"/>
    <w:rsid w:val="0046430C"/>
    <w:rsid w:val="00473C87"/>
    <w:rsid w:val="00474D15"/>
    <w:rsid w:val="0047536E"/>
    <w:rsid w:val="00476847"/>
    <w:rsid w:val="00477231"/>
    <w:rsid w:val="00477743"/>
    <w:rsid w:val="00477A89"/>
    <w:rsid w:val="0048195B"/>
    <w:rsid w:val="00483628"/>
    <w:rsid w:val="00484047"/>
    <w:rsid w:val="004A13FC"/>
    <w:rsid w:val="004A7F1F"/>
    <w:rsid w:val="004B741E"/>
    <w:rsid w:val="004C00BC"/>
    <w:rsid w:val="004C7930"/>
    <w:rsid w:val="004D184D"/>
    <w:rsid w:val="004D4328"/>
    <w:rsid w:val="004D6743"/>
    <w:rsid w:val="004D7AB3"/>
    <w:rsid w:val="004E0FB6"/>
    <w:rsid w:val="004E425D"/>
    <w:rsid w:val="004F4C5C"/>
    <w:rsid w:val="00504481"/>
    <w:rsid w:val="00504F61"/>
    <w:rsid w:val="0051798A"/>
    <w:rsid w:val="005225CE"/>
    <w:rsid w:val="00523ABA"/>
    <w:rsid w:val="005401C7"/>
    <w:rsid w:val="00545929"/>
    <w:rsid w:val="00561F36"/>
    <w:rsid w:val="00563DAE"/>
    <w:rsid w:val="00564596"/>
    <w:rsid w:val="00574986"/>
    <w:rsid w:val="00577E14"/>
    <w:rsid w:val="00591F84"/>
    <w:rsid w:val="00594D39"/>
    <w:rsid w:val="00594DF9"/>
    <w:rsid w:val="005C3F45"/>
    <w:rsid w:val="005C7556"/>
    <w:rsid w:val="005E2448"/>
    <w:rsid w:val="005F3C58"/>
    <w:rsid w:val="005F7A28"/>
    <w:rsid w:val="006203E1"/>
    <w:rsid w:val="00623311"/>
    <w:rsid w:val="00626EBA"/>
    <w:rsid w:val="00630A65"/>
    <w:rsid w:val="0064041C"/>
    <w:rsid w:val="0064157B"/>
    <w:rsid w:val="00642694"/>
    <w:rsid w:val="00645E86"/>
    <w:rsid w:val="00646E63"/>
    <w:rsid w:val="00657746"/>
    <w:rsid w:val="00661012"/>
    <w:rsid w:val="006702F7"/>
    <w:rsid w:val="0067334A"/>
    <w:rsid w:val="00677656"/>
    <w:rsid w:val="00690B9D"/>
    <w:rsid w:val="0069260B"/>
    <w:rsid w:val="0069389F"/>
    <w:rsid w:val="00694807"/>
    <w:rsid w:val="006A2741"/>
    <w:rsid w:val="006A38DF"/>
    <w:rsid w:val="006C0EBB"/>
    <w:rsid w:val="006C7CDF"/>
    <w:rsid w:val="006D3BB4"/>
    <w:rsid w:val="006D3CC2"/>
    <w:rsid w:val="006E3498"/>
    <w:rsid w:val="006E5A81"/>
    <w:rsid w:val="006F72FE"/>
    <w:rsid w:val="007056D1"/>
    <w:rsid w:val="00706638"/>
    <w:rsid w:val="00714332"/>
    <w:rsid w:val="00716D12"/>
    <w:rsid w:val="00734983"/>
    <w:rsid w:val="00741234"/>
    <w:rsid w:val="00746B3B"/>
    <w:rsid w:val="00757EB0"/>
    <w:rsid w:val="00774C99"/>
    <w:rsid w:val="00786CD3"/>
    <w:rsid w:val="00795179"/>
    <w:rsid w:val="007A1BB9"/>
    <w:rsid w:val="007B1185"/>
    <w:rsid w:val="007B3BE8"/>
    <w:rsid w:val="007B4ECD"/>
    <w:rsid w:val="007B5B7A"/>
    <w:rsid w:val="007C685B"/>
    <w:rsid w:val="007D032E"/>
    <w:rsid w:val="007D6822"/>
    <w:rsid w:val="007E313A"/>
    <w:rsid w:val="007E4CCA"/>
    <w:rsid w:val="007F0785"/>
    <w:rsid w:val="00801C5C"/>
    <w:rsid w:val="008050C8"/>
    <w:rsid w:val="00813A0A"/>
    <w:rsid w:val="00826FD4"/>
    <w:rsid w:val="00832C4B"/>
    <w:rsid w:val="00835E8C"/>
    <w:rsid w:val="00840CF7"/>
    <w:rsid w:val="0085180B"/>
    <w:rsid w:val="00854DB0"/>
    <w:rsid w:val="00855E0A"/>
    <w:rsid w:val="00856833"/>
    <w:rsid w:val="00857492"/>
    <w:rsid w:val="008721A8"/>
    <w:rsid w:val="0087263F"/>
    <w:rsid w:val="008730F4"/>
    <w:rsid w:val="00884C38"/>
    <w:rsid w:val="008A09B1"/>
    <w:rsid w:val="008A358A"/>
    <w:rsid w:val="008A51C3"/>
    <w:rsid w:val="008B1644"/>
    <w:rsid w:val="008B2727"/>
    <w:rsid w:val="008B4D19"/>
    <w:rsid w:val="008C3878"/>
    <w:rsid w:val="008D14E9"/>
    <w:rsid w:val="008D47A6"/>
    <w:rsid w:val="008F7A8D"/>
    <w:rsid w:val="00920E49"/>
    <w:rsid w:val="00930980"/>
    <w:rsid w:val="00931000"/>
    <w:rsid w:val="009404F8"/>
    <w:rsid w:val="00960009"/>
    <w:rsid w:val="009757CB"/>
    <w:rsid w:val="00976FBE"/>
    <w:rsid w:val="00984860"/>
    <w:rsid w:val="00986B06"/>
    <w:rsid w:val="00997113"/>
    <w:rsid w:val="00997C4C"/>
    <w:rsid w:val="009A2932"/>
    <w:rsid w:val="009B4179"/>
    <w:rsid w:val="009B71D8"/>
    <w:rsid w:val="009B7A59"/>
    <w:rsid w:val="009B7FF1"/>
    <w:rsid w:val="009C2E5E"/>
    <w:rsid w:val="009C4BE2"/>
    <w:rsid w:val="009C6991"/>
    <w:rsid w:val="009D71F0"/>
    <w:rsid w:val="009E05FD"/>
    <w:rsid w:val="009E21CB"/>
    <w:rsid w:val="009F3025"/>
    <w:rsid w:val="00A00158"/>
    <w:rsid w:val="00A050E4"/>
    <w:rsid w:val="00A05FA8"/>
    <w:rsid w:val="00A12818"/>
    <w:rsid w:val="00A246DB"/>
    <w:rsid w:val="00A35B7A"/>
    <w:rsid w:val="00A42088"/>
    <w:rsid w:val="00A44C4B"/>
    <w:rsid w:val="00A51CEF"/>
    <w:rsid w:val="00A53F72"/>
    <w:rsid w:val="00A63E0E"/>
    <w:rsid w:val="00A66D18"/>
    <w:rsid w:val="00A74B29"/>
    <w:rsid w:val="00A83E1D"/>
    <w:rsid w:val="00A97FD5"/>
    <w:rsid w:val="00AA539A"/>
    <w:rsid w:val="00AA5BC7"/>
    <w:rsid w:val="00AC2982"/>
    <w:rsid w:val="00AC7812"/>
    <w:rsid w:val="00AD03BA"/>
    <w:rsid w:val="00AD7A28"/>
    <w:rsid w:val="00AE2311"/>
    <w:rsid w:val="00B0308B"/>
    <w:rsid w:val="00B064B3"/>
    <w:rsid w:val="00B06F8E"/>
    <w:rsid w:val="00B10088"/>
    <w:rsid w:val="00B15231"/>
    <w:rsid w:val="00B204B0"/>
    <w:rsid w:val="00B21D99"/>
    <w:rsid w:val="00B25970"/>
    <w:rsid w:val="00B267A6"/>
    <w:rsid w:val="00B31DFA"/>
    <w:rsid w:val="00B40A21"/>
    <w:rsid w:val="00B42222"/>
    <w:rsid w:val="00B545F3"/>
    <w:rsid w:val="00B6303D"/>
    <w:rsid w:val="00B71676"/>
    <w:rsid w:val="00B769BB"/>
    <w:rsid w:val="00B806A7"/>
    <w:rsid w:val="00B82EEA"/>
    <w:rsid w:val="00B879F0"/>
    <w:rsid w:val="00B90191"/>
    <w:rsid w:val="00B94F3C"/>
    <w:rsid w:val="00B97475"/>
    <w:rsid w:val="00BA2BEC"/>
    <w:rsid w:val="00BC34BE"/>
    <w:rsid w:val="00BC4B42"/>
    <w:rsid w:val="00BC505B"/>
    <w:rsid w:val="00BD4731"/>
    <w:rsid w:val="00BD747B"/>
    <w:rsid w:val="00BE3EEE"/>
    <w:rsid w:val="00BE4162"/>
    <w:rsid w:val="00BF4943"/>
    <w:rsid w:val="00C04A40"/>
    <w:rsid w:val="00C05404"/>
    <w:rsid w:val="00C15600"/>
    <w:rsid w:val="00C16B95"/>
    <w:rsid w:val="00C17367"/>
    <w:rsid w:val="00C210B5"/>
    <w:rsid w:val="00C229C3"/>
    <w:rsid w:val="00C229CB"/>
    <w:rsid w:val="00C279E1"/>
    <w:rsid w:val="00C27F3D"/>
    <w:rsid w:val="00C300A5"/>
    <w:rsid w:val="00C31D7B"/>
    <w:rsid w:val="00C41C5C"/>
    <w:rsid w:val="00C60544"/>
    <w:rsid w:val="00C63A46"/>
    <w:rsid w:val="00C67EC9"/>
    <w:rsid w:val="00C7694C"/>
    <w:rsid w:val="00C8571D"/>
    <w:rsid w:val="00C87800"/>
    <w:rsid w:val="00C91CBD"/>
    <w:rsid w:val="00C95C85"/>
    <w:rsid w:val="00C9601E"/>
    <w:rsid w:val="00CA1FD9"/>
    <w:rsid w:val="00CB1DA3"/>
    <w:rsid w:val="00CC1041"/>
    <w:rsid w:val="00CC48CE"/>
    <w:rsid w:val="00CD0A2F"/>
    <w:rsid w:val="00CD26C0"/>
    <w:rsid w:val="00CD6C18"/>
    <w:rsid w:val="00CE638A"/>
    <w:rsid w:val="00CE7809"/>
    <w:rsid w:val="00D04541"/>
    <w:rsid w:val="00D16384"/>
    <w:rsid w:val="00D217C4"/>
    <w:rsid w:val="00D23496"/>
    <w:rsid w:val="00D3010D"/>
    <w:rsid w:val="00D326CF"/>
    <w:rsid w:val="00D32C30"/>
    <w:rsid w:val="00D36C86"/>
    <w:rsid w:val="00D4557C"/>
    <w:rsid w:val="00D4752F"/>
    <w:rsid w:val="00D51DCD"/>
    <w:rsid w:val="00D60300"/>
    <w:rsid w:val="00D72409"/>
    <w:rsid w:val="00D73EC7"/>
    <w:rsid w:val="00D75716"/>
    <w:rsid w:val="00D82723"/>
    <w:rsid w:val="00D86092"/>
    <w:rsid w:val="00D920AD"/>
    <w:rsid w:val="00D92680"/>
    <w:rsid w:val="00DA5E74"/>
    <w:rsid w:val="00DC0956"/>
    <w:rsid w:val="00DC4B1A"/>
    <w:rsid w:val="00DC4ECB"/>
    <w:rsid w:val="00DC56DD"/>
    <w:rsid w:val="00DC5C62"/>
    <w:rsid w:val="00DD4F93"/>
    <w:rsid w:val="00DD508B"/>
    <w:rsid w:val="00DD5A7A"/>
    <w:rsid w:val="00DD6E26"/>
    <w:rsid w:val="00DE63D8"/>
    <w:rsid w:val="00DE65F2"/>
    <w:rsid w:val="00DF4FA0"/>
    <w:rsid w:val="00DF7639"/>
    <w:rsid w:val="00E00B4A"/>
    <w:rsid w:val="00E07B0E"/>
    <w:rsid w:val="00E114A9"/>
    <w:rsid w:val="00E116F5"/>
    <w:rsid w:val="00E16121"/>
    <w:rsid w:val="00E165B7"/>
    <w:rsid w:val="00E27F7A"/>
    <w:rsid w:val="00E30920"/>
    <w:rsid w:val="00E3300D"/>
    <w:rsid w:val="00E42554"/>
    <w:rsid w:val="00E438EA"/>
    <w:rsid w:val="00E441B4"/>
    <w:rsid w:val="00E44A36"/>
    <w:rsid w:val="00E46CEE"/>
    <w:rsid w:val="00E51EE3"/>
    <w:rsid w:val="00E64C06"/>
    <w:rsid w:val="00E65CE1"/>
    <w:rsid w:val="00E671B8"/>
    <w:rsid w:val="00E7300E"/>
    <w:rsid w:val="00E7530A"/>
    <w:rsid w:val="00E801F7"/>
    <w:rsid w:val="00E862CD"/>
    <w:rsid w:val="00EA2799"/>
    <w:rsid w:val="00EA5D97"/>
    <w:rsid w:val="00EB581E"/>
    <w:rsid w:val="00EC00B9"/>
    <w:rsid w:val="00EC3569"/>
    <w:rsid w:val="00ED00AA"/>
    <w:rsid w:val="00ED3F67"/>
    <w:rsid w:val="00ED505C"/>
    <w:rsid w:val="00EE3A6F"/>
    <w:rsid w:val="00EE53AA"/>
    <w:rsid w:val="00F0250E"/>
    <w:rsid w:val="00F0309A"/>
    <w:rsid w:val="00F14F5E"/>
    <w:rsid w:val="00F26959"/>
    <w:rsid w:val="00F31797"/>
    <w:rsid w:val="00F3634D"/>
    <w:rsid w:val="00F36847"/>
    <w:rsid w:val="00F377F3"/>
    <w:rsid w:val="00F400C8"/>
    <w:rsid w:val="00F42EF9"/>
    <w:rsid w:val="00F52E59"/>
    <w:rsid w:val="00F536E2"/>
    <w:rsid w:val="00F54B34"/>
    <w:rsid w:val="00F61EA9"/>
    <w:rsid w:val="00F64900"/>
    <w:rsid w:val="00F74B9A"/>
    <w:rsid w:val="00F81151"/>
    <w:rsid w:val="00F86043"/>
    <w:rsid w:val="00F95C71"/>
    <w:rsid w:val="00F97826"/>
    <w:rsid w:val="00FA51B8"/>
    <w:rsid w:val="00FA629C"/>
    <w:rsid w:val="00FB2606"/>
    <w:rsid w:val="00FB2E7E"/>
    <w:rsid w:val="00FC4207"/>
    <w:rsid w:val="00FD0FE4"/>
    <w:rsid w:val="00FD2409"/>
    <w:rsid w:val="00FE3556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1A495"/>
  <w15:docId w15:val="{FCAF6CF6-16B9-40D6-BFE1-CFD6A6F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6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0667"/>
  </w:style>
  <w:style w:type="table" w:styleId="TableGrid">
    <w:name w:val="Table Grid"/>
    <w:basedOn w:val="TableNormal"/>
    <w:uiPriority w:val="59"/>
    <w:rsid w:val="00F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image" Target="media/image6.jpeg"/><Relationship Id="rId18" Type="http://schemas.openxmlformats.org/officeDocument/2006/relationships/package" Target="embeddings/_________Microsoft_Visio2.vsdx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9.emf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1.vsdx"/><Relationship Id="rId20" Type="http://schemas.openxmlformats.org/officeDocument/2006/relationships/package" Target="embeddings/_________Microsoft_Visio3.vsdx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package" Target="embeddings/_________Microsoft_Visio5.vsdx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package" Target="embeddings/_________Microsoft_Visio4.vsdx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Школа : Електропривредна школа, Београд</vt:lpstr>
    </vt:vector>
  </TitlesOfParts>
  <Company>None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: Електропривредна школа, Београд</dc:title>
  <dc:creator>Nebojsa Rankovic</dc:creator>
  <cp:lastModifiedBy>Nebojsa Rankovic</cp:lastModifiedBy>
  <cp:revision>57</cp:revision>
  <dcterms:created xsi:type="dcterms:W3CDTF">2014-04-13T06:50:00Z</dcterms:created>
  <dcterms:modified xsi:type="dcterms:W3CDTF">2020-04-06T10:07:00Z</dcterms:modified>
</cp:coreProperties>
</file>