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Трећи разред:III1,III2,III3,III4,III5,III6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јединица:Васкрсење Христово,тема 06 ,од 21 до 24 априла.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Христов улазак у Јерусалим на Цвети,Велики четвртак,Велики петак и недеља дан Христовог васкрсења.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Домаћи задатак: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2.Прочитати делове Јеванђеља у којима се говори о Христовом страдању и васкрсењу?Срећни вам васкршњи празници! Христос Воскресе!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